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97B" w:rsidRPr="009220AF" w:rsidRDefault="0047297B">
      <w:pPr>
        <w:widowControl w:val="0"/>
        <w:pBdr>
          <w:top w:val="nil"/>
          <w:left w:val="nil"/>
          <w:bottom w:val="nil"/>
          <w:right w:val="nil"/>
          <w:between w:val="nil"/>
        </w:pBdr>
        <w:spacing w:line="240" w:lineRule="auto"/>
        <w:jc w:val="both"/>
        <w:rPr>
          <w:rFonts w:ascii="Times New Roman" w:eastAsia="Times New Roman" w:hAnsi="Times New Roman" w:cs="Times New Roman"/>
          <w:i/>
          <w:color w:val="000000"/>
          <w:sz w:val="26"/>
          <w:szCs w:val="26"/>
          <w:lang w:val="vi-VN"/>
        </w:rPr>
        <w:sectPr w:rsidR="0047297B" w:rsidRPr="009220AF" w:rsidSect="00E72425">
          <w:headerReference w:type="default" r:id="rId7"/>
          <w:pgSz w:w="11880" w:h="16820"/>
          <w:pgMar w:top="1134" w:right="1134" w:bottom="1134" w:left="1701" w:header="720" w:footer="720" w:gutter="0"/>
          <w:pgNumType w:start="1"/>
          <w:cols w:num="2" w:space="720" w:equalWidth="0">
            <w:col w:w="4522" w:space="0"/>
            <w:col w:w="4522" w:space="0"/>
          </w:cols>
          <w:titlePg/>
          <w:docGrid w:linePitch="299"/>
        </w:sectPr>
      </w:pPr>
      <w:bookmarkStart w:id="0" w:name="_GoBack"/>
      <w:bookmarkEnd w:id="0"/>
    </w:p>
    <w:p w:rsidR="0047297B" w:rsidRPr="009220AF" w:rsidRDefault="0047297B" w:rsidP="009220AF">
      <w:pPr>
        <w:widowControl w:val="0"/>
        <w:pBdr>
          <w:top w:val="nil"/>
          <w:left w:val="nil"/>
          <w:bottom w:val="nil"/>
          <w:right w:val="nil"/>
          <w:between w:val="nil"/>
        </w:pBdr>
        <w:spacing w:line="72" w:lineRule="auto"/>
        <w:rPr>
          <w:rFonts w:ascii="Times New Roman" w:eastAsia="Times New Roman" w:hAnsi="Times New Roman" w:cs="Times New Roman"/>
          <w:i/>
          <w:color w:val="000000"/>
          <w:sz w:val="26"/>
          <w:szCs w:val="26"/>
          <w:lang w:val="vi-VN"/>
        </w:rPr>
      </w:pPr>
    </w:p>
    <w:tbl>
      <w:tblPr>
        <w:tblStyle w:val="a1"/>
        <w:tblW w:w="10560" w:type="dxa"/>
        <w:tblInd w:w="-780" w:type="dxa"/>
        <w:tblBorders>
          <w:top w:val="nil"/>
          <w:left w:val="nil"/>
          <w:bottom w:val="nil"/>
          <w:right w:val="nil"/>
          <w:insideH w:val="nil"/>
          <w:insideV w:val="nil"/>
        </w:tblBorders>
        <w:tblLayout w:type="fixed"/>
        <w:tblLook w:val="0600" w:firstRow="0" w:lastRow="0" w:firstColumn="0" w:lastColumn="0" w:noHBand="1" w:noVBand="1"/>
      </w:tblPr>
      <w:tblGrid>
        <w:gridCol w:w="5700"/>
        <w:gridCol w:w="4860"/>
      </w:tblGrid>
      <w:tr w:rsidR="0047297B">
        <w:trPr>
          <w:trHeight w:val="765"/>
        </w:trPr>
        <w:tc>
          <w:tcPr>
            <w:tcW w:w="5700" w:type="dxa"/>
            <w:vMerge w:val="restart"/>
            <w:tcMar>
              <w:top w:w="0" w:type="dxa"/>
              <w:left w:w="100" w:type="dxa"/>
              <w:bottom w:w="0" w:type="dxa"/>
              <w:right w:w="100" w:type="dxa"/>
            </w:tcMar>
          </w:tcPr>
          <w:p w:rsidR="0047297B" w:rsidRDefault="00C05974">
            <w:pPr>
              <w:widowControl w:val="0"/>
              <w:spacing w:line="312" w:lineRule="auto"/>
              <w:ind w:left="-60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HỘI SINH VIÊN VIỆT NAM</w:t>
            </w:r>
          </w:p>
          <w:p w:rsidR="0047297B" w:rsidRDefault="00C05974">
            <w:pPr>
              <w:widowControl w:val="0"/>
              <w:spacing w:line="312" w:lineRule="auto"/>
              <w:ind w:left="-60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TP. HỒ CHÍ MINH</w:t>
            </w:r>
          </w:p>
          <w:p w:rsidR="0047297B" w:rsidRDefault="00C05974">
            <w:pPr>
              <w:widowControl w:val="0"/>
              <w:spacing w:line="312" w:lineRule="auto"/>
              <w:ind w:left="-60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BCH TRƯỜNG ĐẠI HỌC KINH TẾ - LUẬT</w:t>
            </w:r>
          </w:p>
          <w:p w:rsidR="0047297B" w:rsidRDefault="00C05974">
            <w:pPr>
              <w:widowControl w:val="0"/>
              <w:spacing w:line="312" w:lineRule="auto"/>
              <w:ind w:left="-60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___</w:t>
            </w:r>
          </w:p>
          <w:p w:rsidR="0047297B" w:rsidRDefault="00C05974">
            <w:pPr>
              <w:widowControl w:val="0"/>
              <w:spacing w:line="312" w:lineRule="auto"/>
              <w:ind w:left="-60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Số: 15/TB-HSV</w:t>
            </w:r>
          </w:p>
        </w:tc>
        <w:tc>
          <w:tcPr>
            <w:tcW w:w="4860" w:type="dxa"/>
            <w:tcMar>
              <w:top w:w="0" w:type="dxa"/>
              <w:left w:w="100" w:type="dxa"/>
              <w:bottom w:w="0" w:type="dxa"/>
              <w:right w:w="100" w:type="dxa"/>
            </w:tcMar>
          </w:tcPr>
          <w:p w:rsidR="0047297B" w:rsidRDefault="00C05974">
            <w:pPr>
              <w:widowControl w:val="0"/>
              <w:ind w:left="-6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tc>
      </w:tr>
      <w:tr w:rsidR="0047297B">
        <w:trPr>
          <w:trHeight w:val="735"/>
        </w:trPr>
        <w:tc>
          <w:tcPr>
            <w:tcW w:w="5700" w:type="dxa"/>
            <w:vMerge/>
            <w:tcMar>
              <w:top w:w="0" w:type="dxa"/>
              <w:left w:w="100" w:type="dxa"/>
              <w:bottom w:w="0" w:type="dxa"/>
              <w:right w:w="100" w:type="dxa"/>
            </w:tcMar>
          </w:tcPr>
          <w:p w:rsidR="0047297B" w:rsidRDefault="0047297B">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4860" w:type="dxa"/>
            <w:shd w:val="clear" w:color="auto" w:fill="auto"/>
            <w:tcMar>
              <w:top w:w="0" w:type="dxa"/>
              <w:left w:w="100" w:type="dxa"/>
              <w:bottom w:w="0" w:type="dxa"/>
              <w:right w:w="100" w:type="dxa"/>
            </w:tcMar>
          </w:tcPr>
          <w:p w:rsidR="0047297B" w:rsidRDefault="00C05974">
            <w:pPr>
              <w:widowControl w:val="0"/>
              <w:ind w:left="-600"/>
              <w:jc w:val="right"/>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t xml:space="preserve"> </w:t>
            </w:r>
          </w:p>
          <w:p w:rsidR="009220AF" w:rsidRDefault="009220AF">
            <w:pPr>
              <w:widowControl w:val="0"/>
              <w:ind w:left="-600" w:right="-100"/>
              <w:jc w:val="right"/>
              <w:rPr>
                <w:rFonts w:ascii="Times New Roman" w:eastAsia="Times New Roman" w:hAnsi="Times New Roman" w:cs="Times New Roman"/>
                <w:i/>
                <w:color w:val="000000"/>
                <w:sz w:val="26"/>
                <w:szCs w:val="26"/>
                <w:lang w:val="vi-VN"/>
              </w:rPr>
            </w:pPr>
          </w:p>
          <w:p w:rsidR="0047297B" w:rsidRDefault="00C05974">
            <w:pPr>
              <w:widowControl w:val="0"/>
              <w:ind w:left="-600" w:right="-100"/>
              <w:jc w:val="right"/>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TP. Hồ Chí Minh, ngày 09 tháng 4 năm 2024</w:t>
            </w:r>
          </w:p>
        </w:tc>
      </w:tr>
    </w:tbl>
    <w:p w:rsidR="0047297B" w:rsidRDefault="00C05974" w:rsidP="009220AF">
      <w:pPr>
        <w:widowControl w:val="0"/>
        <w:pBdr>
          <w:top w:val="nil"/>
          <w:left w:val="nil"/>
          <w:bottom w:val="nil"/>
          <w:right w:val="nil"/>
          <w:between w:val="nil"/>
        </w:pBdr>
        <w:spacing w:before="240" w:line="312" w:lineRule="auto"/>
        <w:jc w:val="cente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THÔNG BÁO</w:t>
      </w:r>
    </w:p>
    <w:p w:rsidR="0047297B" w:rsidRDefault="00C05974">
      <w:pPr>
        <w:widowControl w:val="0"/>
        <w:pBdr>
          <w:top w:val="nil"/>
          <w:left w:val="nil"/>
          <w:bottom w:val="nil"/>
          <w:right w:val="nil"/>
          <w:between w:val="nil"/>
        </w:pBdr>
        <w:spacing w:line="312" w:lineRule="auto"/>
        <w:ind w:left="1620" w:hanging="105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Về việc chuẩn bị hồ sơ thực hiện báo cáo tổng kết công tác Hội</w:t>
      </w:r>
    </w:p>
    <w:p w:rsidR="0047297B" w:rsidRDefault="00C05974">
      <w:pPr>
        <w:widowControl w:val="0"/>
        <w:pBdr>
          <w:top w:val="nil"/>
          <w:left w:val="nil"/>
          <w:bottom w:val="nil"/>
          <w:right w:val="nil"/>
          <w:between w:val="nil"/>
        </w:pBdr>
        <w:spacing w:line="312" w:lineRule="auto"/>
        <w:ind w:left="1620" w:hanging="105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và phong trào sinh viên năm học 2023 - 2024</w:t>
      </w:r>
    </w:p>
    <w:p w:rsidR="0047297B" w:rsidRDefault="00C05974">
      <w:pPr>
        <w:widowControl w:val="0"/>
        <w:pBdr>
          <w:top w:val="nil"/>
          <w:left w:val="nil"/>
          <w:bottom w:val="nil"/>
          <w:right w:val="nil"/>
          <w:between w:val="nil"/>
        </w:pBdr>
        <w:spacing w:after="200" w:line="240" w:lineRule="auto"/>
        <w:ind w:left="451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___  </w:t>
      </w:r>
    </w:p>
    <w:p w:rsidR="0047297B" w:rsidRDefault="00C05974">
      <w:pPr>
        <w:widowControl w:val="0"/>
        <w:pBdr>
          <w:top w:val="nil"/>
          <w:left w:val="nil"/>
          <w:bottom w:val="nil"/>
          <w:right w:val="nil"/>
          <w:between w:val="nil"/>
        </w:pBdr>
        <w:spacing w:line="312"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Căn cứ chương trình công tác Hội và phong trào sinh viên Trường Đại học Kinh  tế - Luật, ĐHQG-HCM năm học 2023 – 2024, Ban Chấp hành Hội Sinh viên Trường Đại học Kinh tế  - Luật, ĐHQG-HCM ban hành thông báo về việc thực hiện báo cáo tổng kết công tác Hội v</w:t>
      </w:r>
      <w:r>
        <w:rPr>
          <w:rFonts w:ascii="Times New Roman" w:eastAsia="Times New Roman" w:hAnsi="Times New Roman" w:cs="Times New Roman"/>
          <w:color w:val="000000"/>
          <w:sz w:val="26"/>
          <w:szCs w:val="26"/>
        </w:rPr>
        <w:t xml:space="preserve">à phong  trào sinh viên năm học 2023 – 2024, cụ thể như sau:  </w:t>
      </w:r>
    </w:p>
    <w:p w:rsidR="0047297B" w:rsidRDefault="00C05974">
      <w:pPr>
        <w:widowControl w:val="0"/>
        <w:pBdr>
          <w:top w:val="nil"/>
          <w:left w:val="nil"/>
          <w:bottom w:val="nil"/>
          <w:right w:val="nil"/>
          <w:between w:val="nil"/>
        </w:pBdr>
        <w:spacing w:before="240" w:line="312"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I. ĐỐI TƯỢNG THỰC HIỆN</w:t>
      </w:r>
      <w:r>
        <w:rPr>
          <w:rFonts w:ascii="Times New Roman" w:eastAsia="Times New Roman" w:hAnsi="Times New Roman" w:cs="Times New Roman"/>
          <w:color w:val="000000"/>
          <w:sz w:val="26"/>
          <w:szCs w:val="26"/>
        </w:rPr>
        <w:t xml:space="preserve">: Các Liên Chi hội Khoa, Câu lạc bộ - Đội - Nhóm  trực thuộc Hội Sinh viên Việt Nam Trường. </w:t>
      </w:r>
    </w:p>
    <w:p w:rsidR="0047297B" w:rsidRDefault="00C05974">
      <w:pPr>
        <w:widowControl w:val="0"/>
        <w:pBdr>
          <w:top w:val="nil"/>
          <w:left w:val="nil"/>
          <w:bottom w:val="nil"/>
          <w:right w:val="nil"/>
          <w:between w:val="nil"/>
        </w:pBdr>
        <w:spacing w:line="312" w:lineRule="auto"/>
        <w:ind w:firstLine="72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II. NỘI DUNG CHI TIẾT: </w:t>
      </w:r>
    </w:p>
    <w:p w:rsidR="0047297B" w:rsidRDefault="00C05974">
      <w:pPr>
        <w:widowControl w:val="0"/>
        <w:spacing w:line="312"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1. </w:t>
      </w:r>
      <w:r>
        <w:rPr>
          <w:rFonts w:ascii="Times New Roman" w:eastAsia="Times New Roman" w:hAnsi="Times New Roman" w:cs="Times New Roman"/>
          <w:b/>
          <w:sz w:val="26"/>
          <w:szCs w:val="26"/>
        </w:rPr>
        <w:t xml:space="preserve">Hội nghị giao ban </w:t>
      </w:r>
      <w:r>
        <w:rPr>
          <w:rFonts w:ascii="Times New Roman" w:eastAsia="Times New Roman" w:hAnsi="Times New Roman" w:cs="Times New Roman"/>
          <w:b/>
          <w:color w:val="000000"/>
          <w:sz w:val="26"/>
          <w:szCs w:val="26"/>
        </w:rPr>
        <w:t xml:space="preserve">Góp ý dự thảo thang điểm thi đua năm học 2023 - 2024 </w:t>
      </w:r>
      <w:r>
        <w:rPr>
          <w:rFonts w:ascii="Times New Roman" w:eastAsia="Times New Roman" w:hAnsi="Times New Roman" w:cs="Times New Roman"/>
          <w:b/>
          <w:i/>
          <w:color w:val="000000"/>
          <w:sz w:val="26"/>
          <w:szCs w:val="26"/>
        </w:rPr>
        <w:t>(Cấp Trường</w:t>
      </w:r>
      <w:r>
        <w:rPr>
          <w:rFonts w:ascii="Times New Roman" w:eastAsia="Times New Roman" w:hAnsi="Times New Roman" w:cs="Times New Roman"/>
          <w:color w:val="000000"/>
          <w:sz w:val="26"/>
          <w:szCs w:val="26"/>
        </w:rPr>
        <w:t>):</w:t>
      </w:r>
    </w:p>
    <w:p w:rsidR="0047297B" w:rsidRDefault="00C05974">
      <w:pPr>
        <w:widowControl w:val="0"/>
        <w:spacing w:line="312" w:lineRule="auto"/>
        <w:ind w:firstLine="720"/>
        <w:jc w:val="both"/>
        <w:rPr>
          <w:rFonts w:ascii="Times New Roman" w:eastAsia="Times New Roman" w:hAnsi="Times New Roman" w:cs="Times New Roman"/>
          <w:i/>
          <w:sz w:val="26"/>
          <w:szCs w:val="26"/>
        </w:rPr>
      </w:pPr>
      <w:r>
        <w:rPr>
          <w:rFonts w:ascii="Times New Roman" w:eastAsia="Times New Roman" w:hAnsi="Times New Roman" w:cs="Times New Roman"/>
          <w:b/>
          <w:i/>
          <w:sz w:val="26"/>
          <w:szCs w:val="26"/>
        </w:rPr>
        <w:t xml:space="preserve">1.1. Thời gian: </w:t>
      </w:r>
      <w:r>
        <w:rPr>
          <w:rFonts w:ascii="Times New Roman" w:eastAsia="Times New Roman" w:hAnsi="Times New Roman" w:cs="Times New Roman"/>
          <w:sz w:val="26"/>
          <w:szCs w:val="26"/>
        </w:rPr>
        <w:t xml:space="preserve">17g30, ngày 10/4/2024 </w:t>
      </w:r>
      <w:r>
        <w:rPr>
          <w:rFonts w:ascii="Times New Roman" w:eastAsia="Times New Roman" w:hAnsi="Times New Roman" w:cs="Times New Roman"/>
          <w:i/>
          <w:sz w:val="26"/>
          <w:szCs w:val="26"/>
        </w:rPr>
        <w:t>(thứ Tư).</w:t>
      </w:r>
    </w:p>
    <w:p w:rsidR="0047297B" w:rsidRDefault="00C05974">
      <w:pPr>
        <w:widowControl w:val="0"/>
        <w:spacing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1.2. Địa điểm:</w:t>
      </w:r>
      <w:r>
        <w:rPr>
          <w:rFonts w:ascii="Times New Roman" w:eastAsia="Times New Roman" w:hAnsi="Times New Roman" w:cs="Times New Roman"/>
          <w:sz w:val="26"/>
          <w:szCs w:val="26"/>
        </w:rPr>
        <w:t xml:space="preserve"> Trường Đại học Kinh tế - Luật, ĐHQG-HCM.</w:t>
      </w:r>
    </w:p>
    <w:p w:rsidR="0047297B" w:rsidRDefault="00C05974">
      <w:pPr>
        <w:widowControl w:val="0"/>
        <w:spacing w:line="312"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1.3. Đối tượng: </w:t>
      </w:r>
      <w:r>
        <w:rPr>
          <w:rFonts w:ascii="Times New Roman" w:eastAsia="Times New Roman" w:hAnsi="Times New Roman" w:cs="Times New Roman"/>
          <w:sz w:val="26"/>
          <w:szCs w:val="26"/>
        </w:rPr>
        <w:t>Thường trực cơ sở, cán bộ phụ trách công tác kiểm tra, báo cáo tại cơ</w:t>
      </w:r>
      <w:r>
        <w:rPr>
          <w:rFonts w:ascii="Times New Roman" w:eastAsia="Times New Roman" w:hAnsi="Times New Roman" w:cs="Times New Roman"/>
          <w:sz w:val="26"/>
          <w:szCs w:val="26"/>
        </w:rPr>
        <w:t xml:space="preserve"> sở.</w:t>
      </w:r>
    </w:p>
    <w:p w:rsidR="0047297B" w:rsidRDefault="00C05974">
      <w:pPr>
        <w:widowControl w:val="0"/>
        <w:spacing w:line="312" w:lineRule="auto"/>
        <w:ind w:firstLine="720"/>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1.4. Nội dung:</w:t>
      </w:r>
    </w:p>
    <w:p w:rsidR="0047297B" w:rsidRDefault="00C05974">
      <w:pPr>
        <w:widowControl w:val="0"/>
        <w:spacing w:line="312" w:lineRule="auto"/>
        <w:ind w:firstLine="708"/>
        <w:jc w:val="both"/>
        <w:rPr>
          <w:rFonts w:ascii="Times New Roman" w:eastAsia="Times New Roman" w:hAnsi="Times New Roman" w:cs="Times New Roman"/>
          <w:i/>
          <w:color w:val="000000"/>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 xml:space="preserve">Tài liệu nghiên cứu: Dự thảo thang điểm thi đua năm học 2023 - 2024 </w:t>
      </w:r>
      <w:r>
        <w:rPr>
          <w:rFonts w:ascii="Times New Roman" w:eastAsia="Times New Roman" w:hAnsi="Times New Roman" w:cs="Times New Roman"/>
          <w:i/>
          <w:color w:val="000000"/>
          <w:sz w:val="26"/>
          <w:szCs w:val="26"/>
        </w:rPr>
        <w:t>(Cấp Trường)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i/>
          <w:color w:val="000000"/>
          <w:sz w:val="26"/>
          <w:szCs w:val="26"/>
        </w:rPr>
        <w:t>(chi tiết tại file đính kèm)</w:t>
      </w:r>
    </w:p>
    <w:p w:rsidR="0047297B" w:rsidRDefault="00C05974">
      <w:pPr>
        <w:widowControl w:val="0"/>
        <w:spacing w:line="312"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 xml:space="preserve">Hình thức góp ý: Góp ý trực tuyến bằng cách phản hồi qua </w:t>
      </w:r>
      <w:r>
        <w:rPr>
          <w:rFonts w:ascii="Times New Roman" w:eastAsia="Times New Roman" w:hAnsi="Times New Roman" w:cs="Times New Roman"/>
          <w:sz w:val="26"/>
          <w:szCs w:val="26"/>
        </w:rPr>
        <w:t>thư điện tử</w:t>
      </w:r>
      <w:r>
        <w:rPr>
          <w:rFonts w:ascii="Times New Roman" w:eastAsia="Times New Roman" w:hAnsi="Times New Roman" w:cs="Times New Roman"/>
          <w:color w:val="000000"/>
          <w:sz w:val="26"/>
          <w:szCs w:val="26"/>
        </w:rPr>
        <w:t xml:space="preserve"> này</w:t>
      </w:r>
      <w:r>
        <w:rPr>
          <w:rFonts w:ascii="Times New Roman" w:eastAsia="Times New Roman" w:hAnsi="Times New Roman" w:cs="Times New Roman"/>
          <w:i/>
          <w:color w:val="000000"/>
          <w:sz w:val="26"/>
          <w:szCs w:val="26"/>
        </w:rPr>
        <w:t xml:space="preserve"> (không tạo mail mới) </w:t>
      </w:r>
      <w:r>
        <w:rPr>
          <w:rFonts w:ascii="Times New Roman" w:eastAsia="Times New Roman" w:hAnsi="Times New Roman" w:cs="Times New Roman"/>
          <w:sz w:val="26"/>
          <w:szCs w:val="26"/>
        </w:rPr>
        <w:t xml:space="preserve">và góp ý trực tiếp tại Hội </w:t>
      </w:r>
      <w:r>
        <w:rPr>
          <w:rFonts w:ascii="Times New Roman" w:eastAsia="Times New Roman" w:hAnsi="Times New Roman" w:cs="Times New Roman"/>
          <w:sz w:val="26"/>
          <w:szCs w:val="26"/>
        </w:rPr>
        <w:t>nghị;</w:t>
      </w:r>
    </w:p>
    <w:p w:rsidR="0047297B" w:rsidRDefault="00C05974">
      <w:pPr>
        <w:widowControl w:val="0"/>
        <w:spacing w:line="312"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color w:val="000000"/>
          <w:sz w:val="26"/>
          <w:szCs w:val="26"/>
        </w:rPr>
        <w:t xml:space="preserve"> Thời </w:t>
      </w:r>
      <w:r>
        <w:rPr>
          <w:rFonts w:ascii="Times New Roman" w:eastAsia="Times New Roman" w:hAnsi="Times New Roman" w:cs="Times New Roman"/>
          <w:sz w:val="26"/>
          <w:szCs w:val="26"/>
        </w:rPr>
        <w:t>gian</w:t>
      </w:r>
      <w:r>
        <w:rPr>
          <w:rFonts w:ascii="Times New Roman" w:eastAsia="Times New Roman" w:hAnsi="Times New Roman" w:cs="Times New Roman"/>
          <w:color w:val="000000"/>
          <w:sz w:val="26"/>
          <w:szCs w:val="26"/>
        </w:rPr>
        <w:t>: Đến hết ngày 10/4/202</w:t>
      </w:r>
      <w:r>
        <w:rPr>
          <w:rFonts w:ascii="Times New Roman" w:eastAsia="Times New Roman" w:hAnsi="Times New Roman" w:cs="Times New Roman"/>
          <w:sz w:val="26"/>
          <w:szCs w:val="26"/>
        </w:rPr>
        <w:t>4</w:t>
      </w:r>
      <w:r>
        <w:rPr>
          <w:rFonts w:ascii="Times New Roman" w:eastAsia="Times New Roman" w:hAnsi="Times New Roman" w:cs="Times New Roman"/>
          <w:color w:val="000000"/>
          <w:sz w:val="26"/>
          <w:szCs w:val="26"/>
        </w:rPr>
        <w:t xml:space="preserve">. Qua thời gian trên, cơ sở không có góp ý đồng nghĩa với việc hoàn toàn đồng ý với thang điểm trên. Hội Sinh viên Trường sẽ tiến hành tiếp thu và sẽ điều chỉnh nếu phù hợp, sau đó ban hành thang điểm chính thức </w:t>
      </w:r>
      <w:r>
        <w:rPr>
          <w:rFonts w:ascii="Times New Roman" w:eastAsia="Times New Roman" w:hAnsi="Times New Roman" w:cs="Times New Roman"/>
          <w:sz w:val="26"/>
          <w:szCs w:val="26"/>
        </w:rPr>
        <w:t>vào</w:t>
      </w:r>
      <w:r>
        <w:rPr>
          <w:rFonts w:ascii="Times New Roman" w:eastAsia="Times New Roman" w:hAnsi="Times New Roman" w:cs="Times New Roman"/>
          <w:color w:val="000000"/>
          <w:sz w:val="26"/>
          <w:szCs w:val="26"/>
        </w:rPr>
        <w:t xml:space="preserve"> ngày 11/4/202</w:t>
      </w:r>
      <w:r>
        <w:rPr>
          <w:rFonts w:ascii="Times New Roman" w:eastAsia="Times New Roman" w:hAnsi="Times New Roman" w:cs="Times New Roman"/>
          <w:sz w:val="26"/>
          <w:szCs w:val="26"/>
        </w:rPr>
        <w:t>4</w:t>
      </w:r>
      <w:r>
        <w:rPr>
          <w:rFonts w:ascii="Times New Roman" w:eastAsia="Times New Roman" w:hAnsi="Times New Roman" w:cs="Times New Roman"/>
          <w:color w:val="000000"/>
          <w:sz w:val="26"/>
          <w:szCs w:val="26"/>
        </w:rPr>
        <w:t xml:space="preserve">. </w:t>
      </w:r>
    </w:p>
    <w:p w:rsidR="0047297B" w:rsidRDefault="00C05974">
      <w:pPr>
        <w:widowControl w:val="0"/>
        <w:spacing w:line="312" w:lineRule="auto"/>
        <w:ind w:firstLine="720"/>
        <w:jc w:val="both"/>
        <w:rPr>
          <w:rFonts w:ascii="Times New Roman" w:eastAsia="Times New Roman" w:hAnsi="Times New Roman" w:cs="Times New Roman"/>
          <w:b/>
          <w:color w:val="000000"/>
          <w:sz w:val="26"/>
          <w:szCs w:val="26"/>
        </w:rPr>
      </w:pPr>
      <w:r>
        <w:rPr>
          <w:rFonts w:ascii="Times New Roman" w:eastAsia="Times New Roman" w:hAnsi="Times New Roman" w:cs="Times New Roman"/>
          <w:b/>
          <w:sz w:val="26"/>
          <w:szCs w:val="26"/>
        </w:rPr>
        <w:t>2</w:t>
      </w:r>
      <w:r>
        <w:rPr>
          <w:rFonts w:ascii="Times New Roman" w:eastAsia="Times New Roman" w:hAnsi="Times New Roman" w:cs="Times New Roman"/>
          <w:b/>
          <w:color w:val="000000"/>
          <w:sz w:val="26"/>
          <w:szCs w:val="26"/>
        </w:rPr>
        <w:t xml:space="preserve">. Về hồ sơ kiểm tra: </w:t>
      </w:r>
    </w:p>
    <w:p w:rsidR="0047297B" w:rsidRDefault="00C05974">
      <w:pPr>
        <w:widowControl w:val="0"/>
        <w:spacing w:line="312"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Các đơn vị cơ sở Hội phải thực hiện các loại văn bản sau: </w:t>
      </w:r>
    </w:p>
    <w:p w:rsidR="0047297B" w:rsidRDefault="00C05974">
      <w:pPr>
        <w:widowControl w:val="0"/>
        <w:spacing w:line="312"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Nhận xét của Chi</w:t>
      </w:r>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color w:val="000000"/>
          <w:sz w:val="26"/>
          <w:szCs w:val="26"/>
        </w:rPr>
        <w:t xml:space="preserve">ủy – Ban chủ nhiệm Khoa </w:t>
      </w:r>
      <w:r>
        <w:rPr>
          <w:rFonts w:ascii="Times New Roman" w:eastAsia="Times New Roman" w:hAnsi="Times New Roman" w:cs="Times New Roman"/>
          <w:i/>
          <w:color w:val="000000"/>
          <w:sz w:val="26"/>
          <w:szCs w:val="26"/>
        </w:rPr>
        <w:t>(Đối với Liên Chi hội Khoa</w:t>
      </w:r>
      <w:r>
        <w:rPr>
          <w:rFonts w:ascii="Times New Roman" w:eastAsia="Times New Roman" w:hAnsi="Times New Roman" w:cs="Times New Roman"/>
          <w:color w:val="000000"/>
          <w:sz w:val="26"/>
          <w:szCs w:val="26"/>
        </w:rPr>
        <w:t xml:space="preserve">); Nhận </w:t>
      </w:r>
      <w:r>
        <w:rPr>
          <w:rFonts w:ascii="Times New Roman" w:eastAsia="Times New Roman" w:hAnsi="Times New Roman" w:cs="Times New Roman"/>
          <w:color w:val="000000"/>
          <w:sz w:val="26"/>
          <w:szCs w:val="26"/>
        </w:rPr>
        <w:lastRenderedPageBreak/>
        <w:t xml:space="preserve">xét của Ban Thường vụ Đoàn khoa </w:t>
      </w:r>
      <w:r>
        <w:rPr>
          <w:rFonts w:ascii="Times New Roman" w:eastAsia="Times New Roman" w:hAnsi="Times New Roman" w:cs="Times New Roman"/>
          <w:i/>
          <w:color w:val="000000"/>
          <w:sz w:val="26"/>
          <w:szCs w:val="26"/>
        </w:rPr>
        <w:t>(Đối với Liên Chi hội Khoa)</w:t>
      </w:r>
      <w:r>
        <w:rPr>
          <w:rFonts w:ascii="Times New Roman" w:eastAsia="Times New Roman" w:hAnsi="Times New Roman" w:cs="Times New Roman"/>
          <w:color w:val="000000"/>
          <w:sz w:val="26"/>
          <w:szCs w:val="26"/>
        </w:rPr>
        <w:t xml:space="preserve">; </w:t>
      </w:r>
    </w:p>
    <w:p w:rsidR="0047297B" w:rsidRDefault="00C05974">
      <w:pPr>
        <w:widowControl w:val="0"/>
        <w:spacing w:line="312" w:lineRule="auto"/>
        <w:ind w:firstLine="720"/>
        <w:jc w:val="both"/>
        <w:rPr>
          <w:rFonts w:ascii="Times New Roman" w:eastAsia="Times New Roman" w:hAnsi="Times New Roman" w:cs="Times New Roman"/>
          <w:b/>
          <w:i/>
          <w:color w:val="000000"/>
          <w:sz w:val="26"/>
          <w:szCs w:val="26"/>
        </w:rPr>
      </w:pPr>
      <w:r>
        <w:rPr>
          <w:rFonts w:ascii="Times New Roman" w:eastAsia="Times New Roman" w:hAnsi="Times New Roman" w:cs="Times New Roman"/>
          <w:color w:val="000000"/>
          <w:sz w:val="26"/>
          <w:szCs w:val="26"/>
        </w:rPr>
        <w:t xml:space="preserve">- Báo cáo tổng kết năm học 2023 – 2024: không quá 15 trang A4; </w:t>
      </w:r>
      <w:r>
        <w:rPr>
          <w:rFonts w:ascii="Times New Roman" w:eastAsia="Times New Roman" w:hAnsi="Times New Roman" w:cs="Times New Roman"/>
          <w:i/>
          <w:color w:val="000000"/>
          <w:sz w:val="26"/>
          <w:szCs w:val="26"/>
        </w:rPr>
        <w:t>(theo mẫu)</w:t>
      </w:r>
    </w:p>
    <w:p w:rsidR="0047297B" w:rsidRDefault="00C05974">
      <w:pPr>
        <w:widowControl w:val="0"/>
        <w:spacing w:line="312" w:lineRule="auto"/>
        <w:ind w:firstLine="720"/>
        <w:jc w:val="both"/>
        <w:rPr>
          <w:rFonts w:ascii="Times New Roman" w:eastAsia="Times New Roman" w:hAnsi="Times New Roman" w:cs="Times New Roman"/>
          <w:i/>
          <w:color w:val="000000"/>
          <w:sz w:val="26"/>
          <w:szCs w:val="26"/>
        </w:rPr>
      </w:pPr>
      <w:r>
        <w:rPr>
          <w:rFonts w:ascii="Times New Roman" w:eastAsia="Times New Roman" w:hAnsi="Times New Roman" w:cs="Times New Roman"/>
          <w:color w:val="000000"/>
          <w:sz w:val="26"/>
          <w:szCs w:val="26"/>
        </w:rPr>
        <w:t xml:space="preserve">- Báo cáo số liệu năm học 2023 – 2024; </w:t>
      </w:r>
      <w:r>
        <w:rPr>
          <w:rFonts w:ascii="Times New Roman" w:eastAsia="Times New Roman" w:hAnsi="Times New Roman" w:cs="Times New Roman"/>
          <w:i/>
          <w:color w:val="000000"/>
          <w:sz w:val="26"/>
          <w:szCs w:val="26"/>
        </w:rPr>
        <w:t>(theo mẫu)</w:t>
      </w:r>
    </w:p>
    <w:p w:rsidR="0047297B" w:rsidRDefault="00C05974">
      <w:pPr>
        <w:widowControl w:val="0"/>
        <w:spacing w:line="312"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Thang điểm thi đua năm học 2023 – 2024; </w:t>
      </w:r>
      <w:r>
        <w:rPr>
          <w:rFonts w:ascii="Times New Roman" w:eastAsia="Times New Roman" w:hAnsi="Times New Roman" w:cs="Times New Roman"/>
          <w:i/>
          <w:color w:val="000000"/>
          <w:sz w:val="26"/>
          <w:szCs w:val="26"/>
        </w:rPr>
        <w:t>(Cơ sở Hội bắt đầu tiến hành</w:t>
      </w:r>
      <w:r>
        <w:rPr>
          <w:rFonts w:ascii="Times New Roman" w:eastAsia="Times New Roman" w:hAnsi="Times New Roman" w:cs="Times New Roman"/>
          <w:b/>
          <w:i/>
          <w:color w:val="000000"/>
          <w:sz w:val="26"/>
          <w:szCs w:val="26"/>
        </w:rPr>
        <w:t xml:space="preserve"> </w:t>
      </w:r>
      <w:r>
        <w:rPr>
          <w:rFonts w:ascii="Times New Roman" w:eastAsia="Times New Roman" w:hAnsi="Times New Roman" w:cs="Times New Roman"/>
          <w:i/>
          <w:color w:val="000000"/>
          <w:sz w:val="26"/>
          <w:szCs w:val="26"/>
        </w:rPr>
        <w:t xml:space="preserve">tổng hợp minh </w:t>
      </w:r>
      <w:r>
        <w:rPr>
          <w:rFonts w:ascii="Times New Roman" w:eastAsia="Times New Roman" w:hAnsi="Times New Roman" w:cs="Times New Roman"/>
          <w:color w:val="000000"/>
          <w:sz w:val="26"/>
          <w:szCs w:val="26"/>
        </w:rPr>
        <w:t xml:space="preserve">chứng </w:t>
      </w:r>
      <w:r>
        <w:rPr>
          <w:rFonts w:ascii="Times New Roman" w:eastAsia="Times New Roman" w:hAnsi="Times New Roman" w:cs="Times New Roman"/>
          <w:i/>
          <w:color w:val="000000"/>
          <w:sz w:val="26"/>
          <w:szCs w:val="26"/>
        </w:rPr>
        <w:t xml:space="preserve">dựa trên dự thảo thang điểm. Sau khi Hội </w:t>
      </w:r>
      <w:r>
        <w:rPr>
          <w:rFonts w:ascii="Times New Roman" w:eastAsia="Times New Roman" w:hAnsi="Times New Roman" w:cs="Times New Roman"/>
          <w:i/>
          <w:color w:val="000000"/>
          <w:sz w:val="26"/>
          <w:szCs w:val="26"/>
        </w:rPr>
        <w:t>Sinh viên Trường ban hành thang điểm chính thức thì cơ sở hội liệt kê đầy đủ</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i/>
          <w:color w:val="000000"/>
          <w:sz w:val="26"/>
          <w:szCs w:val="26"/>
        </w:rPr>
        <w:t>chi tiết các hoạt động và nội dung thực hiện)</w:t>
      </w:r>
    </w:p>
    <w:p w:rsidR="0047297B" w:rsidRDefault="00C05974">
      <w:pPr>
        <w:widowControl w:val="0"/>
        <w:spacing w:line="312"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Báo cáo thực hiện mô hình/ giải pháp hoạt động hiệu quả trong công tác Hội và phong trào sinh viên đơn vị năm học 2023 – 2024. Ngo</w:t>
      </w:r>
      <w:r>
        <w:rPr>
          <w:rFonts w:ascii="Times New Roman" w:eastAsia="Times New Roman" w:hAnsi="Times New Roman" w:cs="Times New Roman"/>
          <w:color w:val="000000"/>
          <w:sz w:val="26"/>
          <w:szCs w:val="26"/>
        </w:rPr>
        <w:t xml:space="preserve">ài các nội dung giải trình chi tiết trong Thang điểm thi đua, mỗi đơn vị lựa chọn, đầu tư, giới thiệu về các mô hình sáng tạo, giải pháp hay, hiệu quả trên các lĩnh vực. Giới thiệu ít nhất </w:t>
      </w:r>
      <w:r>
        <w:rPr>
          <w:rFonts w:ascii="Times New Roman" w:eastAsia="Times New Roman" w:hAnsi="Times New Roman" w:cs="Times New Roman"/>
          <w:b/>
          <w:color w:val="000000"/>
          <w:sz w:val="26"/>
          <w:szCs w:val="26"/>
        </w:rPr>
        <w:t xml:space="preserve">02 mô hình hoặc giải pháp </w:t>
      </w:r>
      <w:r>
        <w:rPr>
          <w:rFonts w:ascii="Times New Roman" w:eastAsia="Times New Roman" w:hAnsi="Times New Roman" w:cs="Times New Roman"/>
          <w:color w:val="000000"/>
          <w:sz w:val="26"/>
          <w:szCs w:val="26"/>
        </w:rPr>
        <w:t xml:space="preserve">đối với mỗi Liên Chi hội và ít nhất </w:t>
      </w:r>
      <w:r>
        <w:rPr>
          <w:rFonts w:ascii="Times New Roman" w:eastAsia="Times New Roman" w:hAnsi="Times New Roman" w:cs="Times New Roman"/>
          <w:b/>
          <w:color w:val="000000"/>
          <w:sz w:val="26"/>
          <w:szCs w:val="26"/>
        </w:rPr>
        <w:t>01 mô</w:t>
      </w:r>
      <w:r>
        <w:rPr>
          <w:rFonts w:ascii="Times New Roman" w:eastAsia="Times New Roman" w:hAnsi="Times New Roman" w:cs="Times New Roman"/>
          <w:b/>
          <w:color w:val="000000"/>
          <w:sz w:val="26"/>
          <w:szCs w:val="26"/>
        </w:rPr>
        <w:t xml:space="preserve"> hình hoặc giải pháp </w:t>
      </w:r>
      <w:r>
        <w:rPr>
          <w:rFonts w:ascii="Times New Roman" w:eastAsia="Times New Roman" w:hAnsi="Times New Roman" w:cs="Times New Roman"/>
          <w:color w:val="000000"/>
          <w:sz w:val="26"/>
          <w:szCs w:val="26"/>
        </w:rPr>
        <w:t xml:space="preserve">đối với các Câu lạc bộ </w:t>
      </w:r>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color w:val="000000"/>
          <w:sz w:val="26"/>
          <w:szCs w:val="26"/>
        </w:rPr>
        <w:t xml:space="preserve">Đội – Nhóm </w:t>
      </w:r>
      <w:r>
        <w:rPr>
          <w:rFonts w:ascii="Times New Roman" w:eastAsia="Times New Roman" w:hAnsi="Times New Roman" w:cs="Times New Roman"/>
          <w:i/>
          <w:color w:val="000000"/>
          <w:sz w:val="26"/>
          <w:szCs w:val="26"/>
        </w:rPr>
        <w:t>(Mỗi mô hình, giải pháp được trình bày ít nhất 02 trang giấy A4, đảm bảo nêu được mục tiêu, kết quả phần khảo sát trước khi thực hiện đối với giải pháp, nội dung</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i/>
          <w:color w:val="000000"/>
          <w:sz w:val="26"/>
          <w:szCs w:val="26"/>
        </w:rPr>
        <w:t>giải pháp, kết quả thực hiện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i/>
          <w:color w:val="000000"/>
          <w:sz w:val="26"/>
          <w:szCs w:val="26"/>
        </w:rPr>
        <w:t>kinh n</w:t>
      </w:r>
      <w:r>
        <w:rPr>
          <w:rFonts w:ascii="Times New Roman" w:eastAsia="Times New Roman" w:hAnsi="Times New Roman" w:cs="Times New Roman"/>
          <w:i/>
          <w:color w:val="000000"/>
          <w:sz w:val="26"/>
          <w:szCs w:val="26"/>
        </w:rPr>
        <w:t>ghiệm rút ra từ mô hình, hướng phát triển)</w:t>
      </w:r>
      <w:r>
        <w:rPr>
          <w:rFonts w:ascii="Times New Roman" w:eastAsia="Times New Roman" w:hAnsi="Times New Roman" w:cs="Times New Roman"/>
          <w:color w:val="000000"/>
          <w:sz w:val="26"/>
          <w:szCs w:val="26"/>
        </w:rPr>
        <w:t xml:space="preserve">; </w:t>
      </w:r>
    </w:p>
    <w:p w:rsidR="0047297B" w:rsidRDefault="00C05974">
      <w:pPr>
        <w:widowControl w:val="0"/>
        <w:spacing w:line="312"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Dự thảo khung chương trình công tác Hội và</w:t>
      </w:r>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color w:val="000000"/>
          <w:sz w:val="26"/>
          <w:szCs w:val="26"/>
        </w:rPr>
        <w:t xml:space="preserve">phong trào sinh viên năm học 2024 – 2025. </w:t>
      </w:r>
      <w:r>
        <w:rPr>
          <w:rFonts w:ascii="Times New Roman" w:eastAsia="Times New Roman" w:hAnsi="Times New Roman" w:cs="Times New Roman"/>
          <w:i/>
          <w:color w:val="000000"/>
          <w:sz w:val="26"/>
          <w:szCs w:val="26"/>
        </w:rPr>
        <w:t>(Dự kiến)</w:t>
      </w:r>
      <w:r>
        <w:rPr>
          <w:rFonts w:ascii="Times New Roman" w:eastAsia="Times New Roman" w:hAnsi="Times New Roman" w:cs="Times New Roman"/>
          <w:color w:val="000000"/>
          <w:sz w:val="26"/>
          <w:szCs w:val="26"/>
        </w:rPr>
        <w:t xml:space="preserve"> </w:t>
      </w:r>
    </w:p>
    <w:p w:rsidR="0047297B" w:rsidRDefault="00C05974">
      <w:pPr>
        <w:widowControl w:val="0"/>
        <w:spacing w:line="312" w:lineRule="auto"/>
        <w:ind w:firstLine="720"/>
        <w:jc w:val="both"/>
        <w:rPr>
          <w:rFonts w:ascii="Times New Roman" w:eastAsia="Times New Roman" w:hAnsi="Times New Roman" w:cs="Times New Roman"/>
          <w:b/>
          <w:color w:val="000000"/>
          <w:sz w:val="26"/>
          <w:szCs w:val="26"/>
        </w:rPr>
      </w:pPr>
      <w:r>
        <w:rPr>
          <w:rFonts w:ascii="Times New Roman" w:eastAsia="Times New Roman" w:hAnsi="Times New Roman" w:cs="Times New Roman"/>
          <w:b/>
          <w:sz w:val="26"/>
          <w:szCs w:val="26"/>
        </w:rPr>
        <w:t>3</w:t>
      </w:r>
      <w:r>
        <w:rPr>
          <w:rFonts w:ascii="Times New Roman" w:eastAsia="Times New Roman" w:hAnsi="Times New Roman" w:cs="Times New Roman"/>
          <w:b/>
          <w:color w:val="000000"/>
          <w:sz w:val="26"/>
          <w:szCs w:val="26"/>
        </w:rPr>
        <w:t>. Hình thức thực hiện báo cáo tổng kết:</w:t>
      </w:r>
    </w:p>
    <w:p w:rsidR="0047297B" w:rsidRDefault="00C05974">
      <w:pPr>
        <w:widowControl w:val="0"/>
        <w:spacing w:line="312" w:lineRule="auto"/>
        <w:ind w:firstLine="720"/>
        <w:jc w:val="both"/>
        <w:rPr>
          <w:rFonts w:ascii="Times New Roman" w:eastAsia="Times New Roman" w:hAnsi="Times New Roman" w:cs="Times New Roman"/>
          <w:b/>
          <w:i/>
          <w:color w:val="000000"/>
          <w:sz w:val="26"/>
          <w:szCs w:val="26"/>
        </w:rPr>
      </w:pPr>
      <w:r>
        <w:rPr>
          <w:rFonts w:ascii="Times New Roman" w:eastAsia="Times New Roman" w:hAnsi="Times New Roman" w:cs="Times New Roman"/>
          <w:color w:val="000000"/>
          <w:sz w:val="26"/>
          <w:szCs w:val="26"/>
        </w:rPr>
        <w:t xml:space="preserve">- Nhằm phục vụ công tác kiểm tra, đáng giá cuối năm, các cơ sở Hội trực thuộc tiếp tục thực hiện cập nhật các file mềm của các chương trình đã thực hiện </w:t>
      </w:r>
      <w:r>
        <w:rPr>
          <w:rFonts w:ascii="Times New Roman" w:eastAsia="Times New Roman" w:hAnsi="Times New Roman" w:cs="Times New Roman"/>
          <w:i/>
          <w:color w:val="000000"/>
          <w:sz w:val="26"/>
          <w:szCs w:val="26"/>
        </w:rPr>
        <w:t>(kế hoạch, dự trù kinh phí, thư mời, hình ảnh hoạt động không kèm logo cơ sở,..)</w:t>
      </w:r>
      <w:r>
        <w:rPr>
          <w:rFonts w:ascii="Times New Roman" w:eastAsia="Times New Roman" w:hAnsi="Times New Roman" w:cs="Times New Roman"/>
          <w:color w:val="000000"/>
          <w:sz w:val="26"/>
          <w:szCs w:val="26"/>
        </w:rPr>
        <w:t xml:space="preserve"> qua đường dẫn:</w:t>
      </w:r>
      <w:hyperlink r:id="rId8">
        <w:r>
          <w:rPr>
            <w:rFonts w:ascii="Times New Roman" w:eastAsia="Times New Roman" w:hAnsi="Times New Roman" w:cs="Times New Roman"/>
            <w:color w:val="000000"/>
            <w:sz w:val="26"/>
            <w:szCs w:val="26"/>
          </w:rPr>
          <w:t xml:space="preserve"> </w:t>
        </w:r>
      </w:hyperlink>
      <w:r>
        <w:t xml:space="preserve"> </w:t>
      </w:r>
      <w:r>
        <w:rPr>
          <w:rFonts w:ascii="Times New Roman" w:eastAsia="Times New Roman" w:hAnsi="Times New Roman" w:cs="Times New Roman"/>
          <w:i/>
          <w:color w:val="000000"/>
          <w:sz w:val="26"/>
          <w:szCs w:val="26"/>
          <w:u w:val="single"/>
        </w:rPr>
        <w:t>https://link.uel.edu.vn/Tonghophoatdongcoso_2324</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i/>
          <w:color w:val="000000"/>
          <w:sz w:val="26"/>
          <w:szCs w:val="26"/>
        </w:rPr>
        <w:t>trước ngày 20/4/2024.</w:t>
      </w:r>
    </w:p>
    <w:p w:rsidR="0047297B" w:rsidRDefault="00C05974">
      <w:pPr>
        <w:widowControl w:val="0"/>
        <w:spacing w:line="312" w:lineRule="auto"/>
        <w:ind w:firstLine="720"/>
        <w:jc w:val="both"/>
        <w:rPr>
          <w:rFonts w:ascii="Times New Roman" w:eastAsia="Times New Roman" w:hAnsi="Times New Roman" w:cs="Times New Roman"/>
          <w:b/>
          <w:i/>
          <w:color w:val="000000"/>
          <w:sz w:val="26"/>
          <w:szCs w:val="26"/>
        </w:rPr>
      </w:pPr>
      <w:r>
        <w:rPr>
          <w:rFonts w:ascii="Times New Roman" w:eastAsia="Times New Roman" w:hAnsi="Times New Roman" w:cs="Times New Roman"/>
          <w:b/>
          <w:i/>
          <w:sz w:val="26"/>
          <w:szCs w:val="26"/>
        </w:rPr>
        <w:t>3</w:t>
      </w:r>
      <w:r>
        <w:rPr>
          <w:rFonts w:ascii="Times New Roman" w:eastAsia="Times New Roman" w:hAnsi="Times New Roman" w:cs="Times New Roman"/>
          <w:b/>
          <w:i/>
          <w:color w:val="000000"/>
          <w:sz w:val="26"/>
          <w:szCs w:val="26"/>
        </w:rPr>
        <w:t>.1. Yêu cầu:</w:t>
      </w:r>
    </w:p>
    <w:p w:rsidR="0047297B" w:rsidRDefault="00C05974">
      <w:pPr>
        <w:widowControl w:val="0"/>
        <w:spacing w:line="312"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Thông qua đường dẫn Hội Sinh viên Trường cung cấp phía trên, mỗi chương trình, cơ sở Hội tạo một thư mục riêng với cú pháp [Tên chương</w:t>
      </w:r>
      <w:r>
        <w:rPr>
          <w:rFonts w:ascii="Times New Roman" w:eastAsia="Times New Roman" w:hAnsi="Times New Roman" w:cs="Times New Roman"/>
          <w:color w:val="000000"/>
          <w:sz w:val="26"/>
          <w:szCs w:val="26"/>
        </w:rPr>
        <w:t xml:space="preserve"> trình] - [Ngày tổ chức];</w:t>
      </w:r>
    </w:p>
    <w:p w:rsidR="0047297B" w:rsidRDefault="00C05974">
      <w:pPr>
        <w:widowControl w:val="0"/>
        <w:spacing w:line="312"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Đối với các file văn bản, cơ sở Hội đăng tải 02 bản cho mỗi loại văn bản (01 bản .pdf văn bản đã duyệt và 01 bản .docx);</w:t>
      </w:r>
    </w:p>
    <w:p w:rsidR="0047297B" w:rsidRDefault="00C05974">
      <w:pPr>
        <w:widowControl w:val="0"/>
        <w:spacing w:line="312"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Đối với hình ảnh, mỗi chương trình đăng tải 05 – 20 hình ảnh hoạt động, đảm bảo rõ nét, không đi kèm logo</w:t>
      </w:r>
      <w:r>
        <w:rPr>
          <w:rFonts w:ascii="Times New Roman" w:eastAsia="Times New Roman" w:hAnsi="Times New Roman" w:cs="Times New Roman"/>
          <w:color w:val="000000"/>
          <w:sz w:val="26"/>
          <w:szCs w:val="26"/>
        </w:rPr>
        <w:t xml:space="preserve"> hay khung ảnh. </w:t>
      </w:r>
    </w:p>
    <w:p w:rsidR="0047297B" w:rsidRDefault="00C05974">
      <w:pPr>
        <w:widowControl w:val="0"/>
        <w:spacing w:line="312" w:lineRule="auto"/>
        <w:ind w:firstLine="720"/>
        <w:jc w:val="both"/>
        <w:rPr>
          <w:rFonts w:ascii="Times New Roman" w:eastAsia="Times New Roman" w:hAnsi="Times New Roman" w:cs="Times New Roman"/>
          <w:b/>
          <w:i/>
          <w:color w:val="000000"/>
          <w:sz w:val="26"/>
          <w:szCs w:val="26"/>
        </w:rPr>
      </w:pPr>
      <w:r>
        <w:rPr>
          <w:rFonts w:ascii="Times New Roman" w:eastAsia="Times New Roman" w:hAnsi="Times New Roman" w:cs="Times New Roman"/>
          <w:b/>
          <w:i/>
          <w:sz w:val="26"/>
          <w:szCs w:val="26"/>
        </w:rPr>
        <w:t>3</w:t>
      </w:r>
      <w:r>
        <w:rPr>
          <w:rFonts w:ascii="Times New Roman" w:eastAsia="Times New Roman" w:hAnsi="Times New Roman" w:cs="Times New Roman"/>
          <w:b/>
          <w:i/>
          <w:color w:val="000000"/>
          <w:sz w:val="26"/>
          <w:szCs w:val="26"/>
        </w:rPr>
        <w:t>.2. Lưu ý:</w:t>
      </w:r>
    </w:p>
    <w:p w:rsidR="0047297B" w:rsidRDefault="00C05974">
      <w:pPr>
        <w:widowControl w:val="0"/>
        <w:spacing w:line="312"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Đây sẽ là tư liệu để đánh giá hiệu quả hoạt động và tập hợp sinh viên của chương trình. Nếu như cơ sở có tổ chức chương trình nhưng không có thông tin hoạt động chương trình trên drive được cung cấp, thì xem như chương trình </w:t>
      </w:r>
      <w:r>
        <w:rPr>
          <w:rFonts w:ascii="Times New Roman" w:eastAsia="Times New Roman" w:hAnsi="Times New Roman" w:cs="Times New Roman"/>
          <w:color w:val="000000"/>
          <w:sz w:val="26"/>
          <w:szCs w:val="26"/>
        </w:rPr>
        <w:t>không được tổ chức;</w:t>
      </w:r>
    </w:p>
    <w:p w:rsidR="0047297B" w:rsidRDefault="00C05974">
      <w:pPr>
        <w:widowControl w:val="0"/>
        <w:spacing w:line="312"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Hồ sơ được gửi gồm 02 tệp đính kèm:</w:t>
      </w:r>
    </w:p>
    <w:p w:rsidR="0047297B" w:rsidRDefault="00C05974">
      <w:pPr>
        <w:widowControl w:val="0"/>
        <w:spacing w:line="312"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Một file .zip hoặc .rar nén các file mềm văn bản riêng lẻ liệt kê với định dạng .doc hoặc .docx;</w:t>
      </w:r>
    </w:p>
    <w:p w:rsidR="0047297B" w:rsidRPr="009220AF" w:rsidRDefault="00C05974">
      <w:pPr>
        <w:widowControl w:val="0"/>
        <w:spacing w:line="312" w:lineRule="auto"/>
        <w:ind w:firstLine="720"/>
        <w:jc w:val="both"/>
        <w:rPr>
          <w:rFonts w:ascii="Times New Roman" w:eastAsia="Times New Roman" w:hAnsi="Times New Roman" w:cs="Times New Roman"/>
          <w:color w:val="000000"/>
          <w:spacing w:val="-6"/>
          <w:sz w:val="26"/>
          <w:szCs w:val="26"/>
        </w:rPr>
      </w:pPr>
      <w:r w:rsidRPr="009220AF">
        <w:rPr>
          <w:rFonts w:ascii="Times New Roman" w:eastAsia="Times New Roman" w:hAnsi="Times New Roman" w:cs="Times New Roman"/>
          <w:color w:val="000000"/>
          <w:spacing w:val="-6"/>
          <w:sz w:val="26"/>
          <w:szCs w:val="26"/>
        </w:rPr>
        <w:t>(2) Một file .zip hoặc .rar nén các file mềm văn bản riêng lẻ liệt kê với định dạng .pdf.</w:t>
      </w:r>
    </w:p>
    <w:p w:rsidR="0047297B" w:rsidRDefault="00C05974">
      <w:pPr>
        <w:widowControl w:val="0"/>
        <w:spacing w:line="312"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Mọi t</w:t>
      </w:r>
      <w:r>
        <w:rPr>
          <w:rFonts w:ascii="Times New Roman" w:eastAsia="Times New Roman" w:hAnsi="Times New Roman" w:cs="Times New Roman"/>
          <w:color w:val="000000"/>
          <w:sz w:val="26"/>
          <w:szCs w:val="26"/>
        </w:rPr>
        <w:t>rường hợp gửi trễ sẽ được đánh giá vào thang điểm thi đua cuối năm học:</w:t>
      </w:r>
    </w:p>
    <w:p w:rsidR="0047297B" w:rsidRDefault="00C05974">
      <w:pPr>
        <w:widowControl w:val="0"/>
        <w:spacing w:line="312"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Nộp trễ trong vòng 02 ngày được tính là nộp trễ;</w:t>
      </w:r>
    </w:p>
    <w:p w:rsidR="0047297B" w:rsidRDefault="00C05974">
      <w:pPr>
        <w:widowControl w:val="0"/>
        <w:spacing w:line="312"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Nộp trễ sau 02 ngày hoặc không nộp đều được tính là không nộp.</w:t>
      </w:r>
    </w:p>
    <w:p w:rsidR="0047297B" w:rsidRDefault="0047297B">
      <w:pPr>
        <w:widowControl w:val="0"/>
        <w:spacing w:line="312" w:lineRule="auto"/>
        <w:jc w:val="both"/>
        <w:rPr>
          <w:rFonts w:ascii="Times New Roman" w:eastAsia="Times New Roman" w:hAnsi="Times New Roman" w:cs="Times New Roman"/>
          <w:color w:val="000000"/>
          <w:sz w:val="26"/>
          <w:szCs w:val="26"/>
        </w:rPr>
      </w:pPr>
    </w:p>
    <w:p w:rsidR="0047297B" w:rsidRDefault="00C05974">
      <w:pPr>
        <w:widowControl w:val="0"/>
        <w:spacing w:line="312" w:lineRule="auto"/>
        <w:ind w:firstLine="720"/>
        <w:jc w:val="both"/>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 xml:space="preserve">Các cơ sở Hội trực thuộc gửi hồ sơ kiểm tra về hộp thư điện tử Hội Sinh viên Trường </w:t>
      </w:r>
      <w:r>
        <w:rPr>
          <w:rFonts w:ascii="Times New Roman" w:eastAsia="Times New Roman" w:hAnsi="Times New Roman" w:cs="Times New Roman"/>
          <w:i/>
          <w:color w:val="000000"/>
          <w:sz w:val="26"/>
          <w:szCs w:val="26"/>
        </w:rPr>
        <w:t xml:space="preserve">(hoisinhvien@uel.edu.vn) </w:t>
      </w:r>
      <w:r>
        <w:rPr>
          <w:rFonts w:ascii="Times New Roman" w:eastAsia="Times New Roman" w:hAnsi="Times New Roman" w:cs="Times New Roman"/>
          <w:color w:val="000000"/>
          <w:sz w:val="26"/>
          <w:szCs w:val="26"/>
        </w:rPr>
        <w:t>và cc cho hộp thư điện tử đồng chí</w:t>
      </w:r>
      <w:r>
        <w:rPr>
          <w:rFonts w:ascii="Times New Roman" w:eastAsia="Times New Roman" w:hAnsi="Times New Roman" w:cs="Times New Roman"/>
          <w:b/>
          <w:color w:val="000000"/>
          <w:sz w:val="26"/>
          <w:szCs w:val="26"/>
        </w:rPr>
        <w:t xml:space="preserve"> Hoàng Khánh Bảo Quyên - </w:t>
      </w:r>
      <w:r>
        <w:rPr>
          <w:rFonts w:ascii="Times New Roman" w:eastAsia="Times New Roman" w:hAnsi="Times New Roman" w:cs="Times New Roman"/>
          <w:color w:val="000000"/>
          <w:sz w:val="26"/>
          <w:szCs w:val="26"/>
        </w:rPr>
        <w:t xml:space="preserve">Phó Chủ tịch, Trưởng Ban Kiểm tra Hội Sinh viên Trường </w:t>
      </w:r>
      <w:r>
        <w:rPr>
          <w:rFonts w:ascii="Times New Roman" w:eastAsia="Times New Roman" w:hAnsi="Times New Roman" w:cs="Times New Roman"/>
          <w:i/>
          <w:color w:val="000000"/>
          <w:sz w:val="26"/>
          <w:szCs w:val="26"/>
        </w:rPr>
        <w:t>(quyenhkb21503@st.uel.edu.vn</w:t>
      </w:r>
      <w:r>
        <w:rPr>
          <w:rFonts w:ascii="Times New Roman" w:eastAsia="Times New Roman" w:hAnsi="Times New Roman" w:cs="Times New Roman"/>
          <w:color w:val="000000"/>
          <w:sz w:val="26"/>
          <w:szCs w:val="26"/>
        </w:rPr>
        <w:t xml:space="preserve">), Ban Tổ chức - Xây dựng Hội Sinh viên Trường </w:t>
      </w:r>
      <w:r>
        <w:rPr>
          <w:rFonts w:ascii="Times New Roman" w:eastAsia="Times New Roman" w:hAnsi="Times New Roman" w:cs="Times New Roman"/>
          <w:i/>
          <w:color w:val="000000"/>
          <w:sz w:val="26"/>
          <w:szCs w:val="26"/>
        </w:rPr>
        <w:t>(bantcxdhoi.uel@gmail.com)</w:t>
      </w:r>
      <w:r>
        <w:rPr>
          <w:rFonts w:ascii="Times New Roman" w:eastAsia="Times New Roman" w:hAnsi="Times New Roman" w:cs="Times New Roman"/>
          <w:color w:val="000000"/>
          <w:sz w:val="26"/>
          <w:szCs w:val="26"/>
        </w:rPr>
        <w:t xml:space="preserve"> và Văn phòng Hội Sinh viên Trường </w:t>
      </w:r>
      <w:r>
        <w:rPr>
          <w:rFonts w:ascii="Times New Roman" w:eastAsia="Times New Roman" w:hAnsi="Times New Roman" w:cs="Times New Roman"/>
          <w:i/>
          <w:color w:val="000000"/>
          <w:sz w:val="26"/>
          <w:szCs w:val="26"/>
        </w:rPr>
        <w:t>(vanphong.uel@gmail.com)</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i/>
          <w:color w:val="000000"/>
          <w:sz w:val="26"/>
          <w:szCs w:val="26"/>
        </w:rPr>
        <w:t>trước ngày 20/4/2024</w:t>
      </w:r>
      <w:r>
        <w:rPr>
          <w:rFonts w:ascii="Times New Roman" w:eastAsia="Times New Roman" w:hAnsi="Times New Roman" w:cs="Times New Roman"/>
          <w:b/>
          <w:color w:val="000000"/>
          <w:sz w:val="26"/>
          <w:szCs w:val="26"/>
        </w:rPr>
        <w:t>.</w:t>
      </w:r>
    </w:p>
    <w:p w:rsidR="0047297B" w:rsidRDefault="0047297B">
      <w:pPr>
        <w:widowControl w:val="0"/>
        <w:spacing w:line="312" w:lineRule="auto"/>
        <w:ind w:firstLine="720"/>
        <w:jc w:val="both"/>
        <w:rPr>
          <w:rFonts w:ascii="Times New Roman" w:eastAsia="Times New Roman" w:hAnsi="Times New Roman" w:cs="Times New Roman"/>
          <w:color w:val="000000"/>
          <w:sz w:val="26"/>
          <w:szCs w:val="26"/>
        </w:rPr>
      </w:pPr>
    </w:p>
    <w:p w:rsidR="0047297B" w:rsidRDefault="00C05974">
      <w:pPr>
        <w:widowControl w:val="0"/>
        <w:spacing w:line="312"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Ban Thư ký Hội Sinh viên Trường đề nghị các cơ sở Hội trực thuộc đọc kỹ và thực hiện nghiêm túc thôn</w:t>
      </w:r>
      <w:r>
        <w:rPr>
          <w:rFonts w:ascii="Times New Roman" w:eastAsia="Times New Roman" w:hAnsi="Times New Roman" w:cs="Times New Roman"/>
          <w:color w:val="000000"/>
          <w:sz w:val="26"/>
          <w:szCs w:val="26"/>
        </w:rPr>
        <w:t xml:space="preserve">g báo này./. </w:t>
      </w:r>
    </w:p>
    <w:tbl>
      <w:tblPr>
        <w:tblStyle w:val="a2"/>
        <w:tblW w:w="10260" w:type="dxa"/>
        <w:jc w:val="center"/>
        <w:tblLayout w:type="fixed"/>
        <w:tblLook w:val="0600" w:firstRow="0" w:lastRow="0" w:firstColumn="0" w:lastColumn="0" w:noHBand="1" w:noVBand="1"/>
      </w:tblPr>
      <w:tblGrid>
        <w:gridCol w:w="3780"/>
        <w:gridCol w:w="6480"/>
      </w:tblGrid>
      <w:tr w:rsidR="0047297B">
        <w:trPr>
          <w:trHeight w:val="1305"/>
          <w:jc w:val="center"/>
        </w:trPr>
        <w:tc>
          <w:tcPr>
            <w:tcW w:w="3780" w:type="dxa"/>
            <w:shd w:val="clear" w:color="auto" w:fill="auto"/>
            <w:tcMar>
              <w:top w:w="100" w:type="dxa"/>
              <w:left w:w="100" w:type="dxa"/>
              <w:bottom w:w="100" w:type="dxa"/>
              <w:right w:w="100" w:type="dxa"/>
            </w:tcMar>
          </w:tcPr>
          <w:p w:rsidR="0047297B" w:rsidRDefault="0047297B">
            <w:pPr>
              <w:widowControl w:val="0"/>
              <w:pBdr>
                <w:top w:val="nil"/>
                <w:left w:val="nil"/>
                <w:bottom w:val="nil"/>
                <w:right w:val="nil"/>
                <w:between w:val="nil"/>
              </w:pBdr>
              <w:spacing w:line="240" w:lineRule="auto"/>
              <w:ind w:left="146"/>
              <w:rPr>
                <w:rFonts w:ascii="Times New Roman" w:eastAsia="Times New Roman" w:hAnsi="Times New Roman" w:cs="Times New Roman"/>
                <w:b/>
                <w:i/>
                <w:color w:val="000000"/>
                <w:sz w:val="24"/>
                <w:szCs w:val="24"/>
              </w:rPr>
            </w:pPr>
          </w:p>
          <w:p w:rsidR="0047297B" w:rsidRDefault="0047297B">
            <w:pPr>
              <w:widowControl w:val="0"/>
              <w:pBdr>
                <w:top w:val="nil"/>
                <w:left w:val="nil"/>
                <w:bottom w:val="nil"/>
                <w:right w:val="nil"/>
                <w:between w:val="nil"/>
              </w:pBdr>
              <w:spacing w:line="240" w:lineRule="auto"/>
              <w:ind w:left="-141"/>
              <w:rPr>
                <w:rFonts w:ascii="Times New Roman" w:eastAsia="Times New Roman" w:hAnsi="Times New Roman" w:cs="Times New Roman"/>
                <w:b/>
                <w:i/>
                <w:color w:val="000000"/>
                <w:sz w:val="24"/>
                <w:szCs w:val="24"/>
              </w:rPr>
            </w:pPr>
          </w:p>
          <w:p w:rsidR="0047297B" w:rsidRDefault="00C05974">
            <w:pPr>
              <w:widowControl w:val="0"/>
              <w:pBdr>
                <w:top w:val="nil"/>
                <w:left w:val="nil"/>
                <w:bottom w:val="nil"/>
                <w:right w:val="nil"/>
                <w:between w:val="nil"/>
              </w:pBdr>
              <w:spacing w:line="240" w:lineRule="auto"/>
              <w:ind w:left="566"/>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Nơi nhận: </w:t>
            </w:r>
            <w:r>
              <w:rPr>
                <w:rFonts w:ascii="Times New Roman" w:eastAsia="Times New Roman" w:hAnsi="Times New Roman" w:cs="Times New Roman"/>
                <w:i/>
                <w:color w:val="000000"/>
                <w:sz w:val="24"/>
                <w:szCs w:val="24"/>
              </w:rPr>
              <w:t xml:space="preserve"> </w:t>
            </w:r>
          </w:p>
          <w:p w:rsidR="0047297B" w:rsidRDefault="00C05974">
            <w:pPr>
              <w:widowControl w:val="0"/>
              <w:pBdr>
                <w:top w:val="nil"/>
                <w:left w:val="nil"/>
                <w:bottom w:val="nil"/>
                <w:right w:val="nil"/>
                <w:between w:val="nil"/>
              </w:pBdr>
              <w:spacing w:line="240" w:lineRule="auto"/>
              <w:ind w:left="566"/>
              <w:rPr>
                <w:rFonts w:ascii="Times New Roman" w:eastAsia="Times New Roman" w:hAnsi="Times New Roman" w:cs="Times New Roman"/>
                <w:color w:val="000000"/>
              </w:rPr>
            </w:pPr>
            <w:r>
              <w:rPr>
                <w:rFonts w:ascii="Times New Roman" w:eastAsia="Times New Roman" w:hAnsi="Times New Roman" w:cs="Times New Roman"/>
                <w:color w:val="000000"/>
              </w:rPr>
              <w:t xml:space="preserve">- BTK HSV Trường;  </w:t>
            </w:r>
          </w:p>
          <w:p w:rsidR="0047297B" w:rsidRDefault="00C05974">
            <w:pPr>
              <w:widowControl w:val="0"/>
              <w:pBdr>
                <w:top w:val="nil"/>
                <w:left w:val="nil"/>
                <w:bottom w:val="nil"/>
                <w:right w:val="nil"/>
                <w:between w:val="nil"/>
              </w:pBdr>
              <w:spacing w:line="240" w:lineRule="auto"/>
              <w:ind w:left="566"/>
              <w:rPr>
                <w:rFonts w:ascii="Times New Roman" w:eastAsia="Times New Roman" w:hAnsi="Times New Roman" w:cs="Times New Roman"/>
                <w:color w:val="000000"/>
              </w:rPr>
            </w:pPr>
            <w:r>
              <w:rPr>
                <w:rFonts w:ascii="Times New Roman" w:eastAsia="Times New Roman" w:hAnsi="Times New Roman" w:cs="Times New Roman"/>
                <w:color w:val="000000"/>
              </w:rPr>
              <w:t xml:space="preserve">- Các cơ sở Hội trực thuộc; </w:t>
            </w:r>
          </w:p>
          <w:p w:rsidR="0047297B" w:rsidRDefault="00C05974">
            <w:pPr>
              <w:widowControl w:val="0"/>
              <w:pBdr>
                <w:top w:val="nil"/>
                <w:left w:val="nil"/>
                <w:bottom w:val="nil"/>
                <w:right w:val="nil"/>
                <w:between w:val="nil"/>
              </w:pBdr>
              <w:spacing w:line="240" w:lineRule="auto"/>
              <w:ind w:left="566"/>
              <w:rPr>
                <w:rFonts w:ascii="Times New Roman" w:eastAsia="Times New Roman" w:hAnsi="Times New Roman" w:cs="Times New Roman"/>
                <w:color w:val="000000"/>
              </w:rPr>
            </w:pPr>
            <w:r>
              <w:rPr>
                <w:rFonts w:ascii="Times New Roman" w:eastAsia="Times New Roman" w:hAnsi="Times New Roman" w:cs="Times New Roman"/>
                <w:color w:val="000000"/>
              </w:rPr>
              <w:t>- Lưu VP.</w:t>
            </w:r>
          </w:p>
        </w:tc>
        <w:tc>
          <w:tcPr>
            <w:tcW w:w="6480" w:type="dxa"/>
            <w:shd w:val="clear" w:color="auto" w:fill="auto"/>
            <w:tcMar>
              <w:top w:w="100" w:type="dxa"/>
              <w:left w:w="100" w:type="dxa"/>
              <w:bottom w:w="100" w:type="dxa"/>
              <w:right w:w="100" w:type="dxa"/>
            </w:tcMar>
          </w:tcPr>
          <w:p w:rsidR="0047297B" w:rsidRDefault="00C05974">
            <w:pPr>
              <w:widowControl w:val="0"/>
              <w:pBdr>
                <w:top w:val="nil"/>
                <w:left w:val="nil"/>
                <w:bottom w:val="nil"/>
                <w:right w:val="nil"/>
                <w:between w:val="nil"/>
              </w:pBdr>
              <w:spacing w:line="299" w:lineRule="auto"/>
              <w:ind w:right="203"/>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TM. B</w:t>
            </w:r>
            <w:r>
              <w:rPr>
                <w:rFonts w:ascii="Times New Roman" w:eastAsia="Times New Roman" w:hAnsi="Times New Roman" w:cs="Times New Roman"/>
                <w:b/>
                <w:sz w:val="25"/>
                <w:szCs w:val="25"/>
              </w:rPr>
              <w:t xml:space="preserve">AN </w:t>
            </w:r>
            <w:r>
              <w:rPr>
                <w:rFonts w:ascii="Times New Roman" w:eastAsia="Times New Roman" w:hAnsi="Times New Roman" w:cs="Times New Roman"/>
                <w:b/>
                <w:color w:val="000000"/>
                <w:sz w:val="25"/>
                <w:szCs w:val="25"/>
              </w:rPr>
              <w:t>T</w:t>
            </w:r>
            <w:r>
              <w:rPr>
                <w:rFonts w:ascii="Times New Roman" w:eastAsia="Times New Roman" w:hAnsi="Times New Roman" w:cs="Times New Roman"/>
                <w:b/>
                <w:sz w:val="25"/>
                <w:szCs w:val="25"/>
              </w:rPr>
              <w:t xml:space="preserve">HƯ </w:t>
            </w:r>
            <w:r>
              <w:rPr>
                <w:rFonts w:ascii="Times New Roman" w:eastAsia="Times New Roman" w:hAnsi="Times New Roman" w:cs="Times New Roman"/>
                <w:b/>
                <w:color w:val="000000"/>
                <w:sz w:val="25"/>
                <w:szCs w:val="25"/>
              </w:rPr>
              <w:t>K</w:t>
            </w:r>
            <w:r>
              <w:rPr>
                <w:rFonts w:ascii="Times New Roman" w:eastAsia="Times New Roman" w:hAnsi="Times New Roman" w:cs="Times New Roman"/>
                <w:b/>
                <w:sz w:val="25"/>
                <w:szCs w:val="25"/>
              </w:rPr>
              <w:t>Ý</w:t>
            </w:r>
            <w:r>
              <w:rPr>
                <w:rFonts w:ascii="Times New Roman" w:eastAsia="Times New Roman" w:hAnsi="Times New Roman" w:cs="Times New Roman"/>
                <w:b/>
                <w:color w:val="000000"/>
                <w:sz w:val="25"/>
                <w:szCs w:val="25"/>
              </w:rPr>
              <w:t xml:space="preserve"> HỘI SINH VIÊN TRƯỜNG</w:t>
            </w:r>
          </w:p>
          <w:p w:rsidR="0047297B" w:rsidRDefault="00C05974">
            <w:pPr>
              <w:widowControl w:val="0"/>
              <w:pBdr>
                <w:top w:val="nil"/>
                <w:left w:val="nil"/>
                <w:bottom w:val="nil"/>
                <w:right w:val="nil"/>
                <w:between w:val="nil"/>
              </w:pBdr>
              <w:spacing w:line="299" w:lineRule="auto"/>
              <w:ind w:right="839"/>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PHÓ CHỦ TỊCH</w:t>
            </w:r>
          </w:p>
          <w:p w:rsidR="0047297B" w:rsidRDefault="0047297B">
            <w:pPr>
              <w:widowControl w:val="0"/>
              <w:pBdr>
                <w:top w:val="nil"/>
                <w:left w:val="nil"/>
                <w:bottom w:val="nil"/>
                <w:right w:val="nil"/>
                <w:between w:val="nil"/>
              </w:pBdr>
              <w:spacing w:line="299" w:lineRule="auto"/>
              <w:ind w:right="839"/>
              <w:jc w:val="center"/>
              <w:rPr>
                <w:rFonts w:ascii="Times New Roman" w:eastAsia="Times New Roman" w:hAnsi="Times New Roman" w:cs="Times New Roman"/>
                <w:b/>
                <w:color w:val="000000"/>
                <w:sz w:val="25"/>
                <w:szCs w:val="25"/>
              </w:rPr>
            </w:pPr>
          </w:p>
          <w:p w:rsidR="0047297B" w:rsidRPr="00830048" w:rsidRDefault="00830048">
            <w:pPr>
              <w:widowControl w:val="0"/>
              <w:pBdr>
                <w:top w:val="nil"/>
                <w:left w:val="nil"/>
                <w:bottom w:val="nil"/>
                <w:right w:val="nil"/>
                <w:between w:val="nil"/>
              </w:pBdr>
              <w:spacing w:line="299" w:lineRule="auto"/>
              <w:ind w:right="839"/>
              <w:jc w:val="center"/>
              <w:rPr>
                <w:rFonts w:ascii="Times New Roman" w:eastAsia="Times New Roman" w:hAnsi="Times New Roman" w:cs="Times New Roman"/>
                <w:i/>
                <w:color w:val="000000"/>
                <w:sz w:val="25"/>
                <w:szCs w:val="25"/>
                <w:lang w:val="vi-VN"/>
              </w:rPr>
            </w:pPr>
            <w:r w:rsidRPr="00830048">
              <w:rPr>
                <w:rFonts w:ascii="Times New Roman" w:eastAsia="Times New Roman" w:hAnsi="Times New Roman" w:cs="Times New Roman"/>
                <w:i/>
                <w:color w:val="000000"/>
                <w:sz w:val="25"/>
                <w:szCs w:val="25"/>
                <w:lang w:val="vi-VN"/>
              </w:rPr>
              <w:t>(Đã ký)</w:t>
            </w:r>
          </w:p>
          <w:p w:rsidR="0047297B" w:rsidRDefault="0047297B">
            <w:pPr>
              <w:widowControl w:val="0"/>
              <w:pBdr>
                <w:top w:val="nil"/>
                <w:left w:val="nil"/>
                <w:bottom w:val="nil"/>
                <w:right w:val="nil"/>
                <w:between w:val="nil"/>
              </w:pBdr>
              <w:spacing w:line="299" w:lineRule="auto"/>
              <w:ind w:right="839"/>
              <w:jc w:val="center"/>
              <w:rPr>
                <w:rFonts w:ascii="Times New Roman" w:eastAsia="Times New Roman" w:hAnsi="Times New Roman" w:cs="Times New Roman"/>
                <w:b/>
                <w:color w:val="000000"/>
                <w:sz w:val="25"/>
                <w:szCs w:val="25"/>
              </w:rPr>
            </w:pPr>
          </w:p>
          <w:p w:rsidR="0047297B" w:rsidRDefault="00C05974">
            <w:pPr>
              <w:widowControl w:val="0"/>
              <w:pBdr>
                <w:top w:val="nil"/>
                <w:left w:val="nil"/>
                <w:bottom w:val="nil"/>
                <w:right w:val="nil"/>
                <w:between w:val="nil"/>
              </w:pBdr>
              <w:spacing w:line="299" w:lineRule="auto"/>
              <w:ind w:right="839"/>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Hoàng Khánh Bảo Quyên</w:t>
            </w:r>
          </w:p>
        </w:tc>
      </w:tr>
    </w:tbl>
    <w:p w:rsidR="0047297B" w:rsidRDefault="0047297B">
      <w:pPr>
        <w:widowControl w:val="0"/>
        <w:pBdr>
          <w:top w:val="nil"/>
          <w:left w:val="nil"/>
          <w:bottom w:val="nil"/>
          <w:right w:val="nil"/>
          <w:between w:val="nil"/>
        </w:pBdr>
        <w:jc w:val="both"/>
        <w:rPr>
          <w:rFonts w:ascii="Times New Roman" w:eastAsia="Times New Roman" w:hAnsi="Times New Roman" w:cs="Times New Roman"/>
          <w:color w:val="000000"/>
        </w:rPr>
      </w:pPr>
    </w:p>
    <w:p w:rsidR="0047297B" w:rsidRDefault="0047297B">
      <w:pPr>
        <w:widowControl w:val="0"/>
        <w:pBdr>
          <w:top w:val="nil"/>
          <w:left w:val="nil"/>
          <w:bottom w:val="nil"/>
          <w:right w:val="nil"/>
          <w:between w:val="nil"/>
        </w:pBdr>
        <w:jc w:val="both"/>
        <w:rPr>
          <w:rFonts w:ascii="Times New Roman" w:eastAsia="Times New Roman" w:hAnsi="Times New Roman" w:cs="Times New Roman"/>
          <w:color w:val="000000"/>
        </w:rPr>
      </w:pPr>
    </w:p>
    <w:sectPr w:rsidR="0047297B" w:rsidSect="00E72425">
      <w:type w:val="continuous"/>
      <w:pgSz w:w="11880" w:h="16820"/>
      <w:pgMar w:top="1133" w:right="1133" w:bottom="1133" w:left="17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974" w:rsidRDefault="00C05974" w:rsidP="009220AF">
      <w:pPr>
        <w:spacing w:line="240" w:lineRule="auto"/>
      </w:pPr>
      <w:r>
        <w:separator/>
      </w:r>
    </w:p>
  </w:endnote>
  <w:endnote w:type="continuationSeparator" w:id="0">
    <w:p w:rsidR="00C05974" w:rsidRDefault="00C05974" w:rsidP="009220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974" w:rsidRDefault="00C05974" w:rsidP="009220AF">
      <w:pPr>
        <w:spacing w:line="240" w:lineRule="auto"/>
      </w:pPr>
      <w:r>
        <w:separator/>
      </w:r>
    </w:p>
  </w:footnote>
  <w:footnote w:type="continuationSeparator" w:id="0">
    <w:p w:rsidR="00C05974" w:rsidRDefault="00C05974" w:rsidP="009220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6"/>
        <w:szCs w:val="26"/>
      </w:rPr>
      <w:id w:val="1385378877"/>
      <w:docPartObj>
        <w:docPartGallery w:val="Page Numbers (Top of Page)"/>
        <w:docPartUnique/>
      </w:docPartObj>
    </w:sdtPr>
    <w:sdtEndPr>
      <w:rPr>
        <w:noProof/>
      </w:rPr>
    </w:sdtEndPr>
    <w:sdtContent>
      <w:p w:rsidR="00E72425" w:rsidRPr="00E72425" w:rsidRDefault="00E72425">
        <w:pPr>
          <w:pStyle w:val="Header"/>
          <w:jc w:val="center"/>
          <w:rPr>
            <w:rFonts w:ascii="Times New Roman" w:hAnsi="Times New Roman" w:cs="Times New Roman"/>
            <w:sz w:val="26"/>
            <w:szCs w:val="26"/>
          </w:rPr>
        </w:pPr>
        <w:r w:rsidRPr="00E72425">
          <w:rPr>
            <w:rFonts w:ascii="Times New Roman" w:hAnsi="Times New Roman" w:cs="Times New Roman"/>
            <w:sz w:val="26"/>
            <w:szCs w:val="26"/>
          </w:rPr>
          <w:fldChar w:fldCharType="begin"/>
        </w:r>
        <w:r w:rsidRPr="00E72425">
          <w:rPr>
            <w:rFonts w:ascii="Times New Roman" w:hAnsi="Times New Roman" w:cs="Times New Roman"/>
            <w:sz w:val="26"/>
            <w:szCs w:val="26"/>
          </w:rPr>
          <w:instrText xml:space="preserve"> PAGE   \* MERGEFORMAT </w:instrText>
        </w:r>
        <w:r w:rsidRPr="00E72425">
          <w:rPr>
            <w:rFonts w:ascii="Times New Roman" w:hAnsi="Times New Roman" w:cs="Times New Roman"/>
            <w:sz w:val="26"/>
            <w:szCs w:val="26"/>
          </w:rPr>
          <w:fldChar w:fldCharType="separate"/>
        </w:r>
        <w:r>
          <w:rPr>
            <w:rFonts w:ascii="Times New Roman" w:hAnsi="Times New Roman" w:cs="Times New Roman"/>
            <w:noProof/>
            <w:sz w:val="26"/>
            <w:szCs w:val="26"/>
          </w:rPr>
          <w:t>2</w:t>
        </w:r>
        <w:r w:rsidRPr="00E72425">
          <w:rPr>
            <w:rFonts w:ascii="Times New Roman" w:hAnsi="Times New Roman" w:cs="Times New Roman"/>
            <w:noProof/>
            <w:sz w:val="26"/>
            <w:szCs w:val="26"/>
          </w:rPr>
          <w:fldChar w:fldCharType="end"/>
        </w:r>
      </w:p>
    </w:sdtContent>
  </w:sdt>
  <w:p w:rsidR="00E72425" w:rsidRDefault="00E724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7B"/>
    <w:rsid w:val="00106E97"/>
    <w:rsid w:val="0047297B"/>
    <w:rsid w:val="00830048"/>
    <w:rsid w:val="009220AF"/>
    <w:rsid w:val="00C05974"/>
    <w:rsid w:val="00E72425"/>
    <w:rsid w:val="00F67A2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6ED8D"/>
  <w15:docId w15:val="{A3442B79-2D00-8045-ADDC-0934A458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3740D"/>
    <w:pPr>
      <w:tabs>
        <w:tab w:val="center" w:pos="4680"/>
        <w:tab w:val="right" w:pos="9360"/>
      </w:tabs>
      <w:spacing w:line="240" w:lineRule="auto"/>
    </w:pPr>
  </w:style>
  <w:style w:type="character" w:customStyle="1" w:styleId="HeaderChar">
    <w:name w:val="Header Char"/>
    <w:basedOn w:val="DefaultParagraphFont"/>
    <w:link w:val="Header"/>
    <w:uiPriority w:val="99"/>
    <w:rsid w:val="0043740D"/>
  </w:style>
  <w:style w:type="paragraph" w:styleId="Footer">
    <w:name w:val="footer"/>
    <w:basedOn w:val="Normal"/>
    <w:link w:val="FooterChar"/>
    <w:uiPriority w:val="99"/>
    <w:unhideWhenUsed/>
    <w:rsid w:val="0043740D"/>
    <w:pPr>
      <w:tabs>
        <w:tab w:val="center" w:pos="4680"/>
        <w:tab w:val="right" w:pos="9360"/>
      </w:tabs>
      <w:spacing w:line="240" w:lineRule="auto"/>
    </w:pPr>
  </w:style>
  <w:style w:type="character" w:customStyle="1" w:styleId="FooterChar">
    <w:name w:val="Footer Char"/>
    <w:basedOn w:val="DefaultParagraphFont"/>
    <w:link w:val="Footer"/>
    <w:uiPriority w:val="99"/>
    <w:rsid w:val="0043740D"/>
  </w:style>
  <w:style w:type="character" w:styleId="Hyperlink">
    <w:name w:val="Hyperlink"/>
    <w:basedOn w:val="DefaultParagraphFont"/>
    <w:uiPriority w:val="99"/>
    <w:unhideWhenUsed/>
    <w:rsid w:val="006A751A"/>
    <w:rPr>
      <w:color w:val="0000FF" w:themeColor="hyperlink"/>
      <w:u w:val="single"/>
    </w:rPr>
  </w:style>
  <w:style w:type="character" w:customStyle="1" w:styleId="UnresolvedMention">
    <w:name w:val="Unresolved Mention"/>
    <w:basedOn w:val="DefaultParagraphFont"/>
    <w:uiPriority w:val="99"/>
    <w:semiHidden/>
    <w:unhideWhenUsed/>
    <w:rsid w:val="006A751A"/>
    <w:rPr>
      <w:color w:val="605E5C"/>
      <w:shd w:val="clear" w:color="auto" w:fill="E1DFDD"/>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om.so/kJmsE4"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OfxG1N6qxeuwUNVHKkbKkfzcRw==">CgMxLjA4AHIhMUtLYlRodWNyb3RpdE52VW9vVGtyckMyWXVWTVREN0hs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7</cp:revision>
  <dcterms:created xsi:type="dcterms:W3CDTF">2024-04-09T05:23:00Z</dcterms:created>
  <dcterms:modified xsi:type="dcterms:W3CDTF">2024-04-09T07:44:00Z</dcterms:modified>
</cp:coreProperties>
</file>