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4" w:type="dxa"/>
        <w:tblInd w:w="-1026" w:type="dxa"/>
        <w:tblLook w:val="01E0" w:firstRow="1" w:lastRow="1" w:firstColumn="1" w:lastColumn="1" w:noHBand="0" w:noVBand="0"/>
      </w:tblPr>
      <w:tblGrid>
        <w:gridCol w:w="5954"/>
        <w:gridCol w:w="5670"/>
      </w:tblGrid>
      <w:tr w:rsidR="005B34CA" w:rsidRPr="005B34CA" w14:paraId="198AF87D" w14:textId="77777777" w:rsidTr="00E25488">
        <w:tc>
          <w:tcPr>
            <w:tcW w:w="5954" w:type="dxa"/>
            <w:shd w:val="clear" w:color="auto" w:fill="auto"/>
          </w:tcPr>
          <w:p w14:paraId="36D6B1E8" w14:textId="77777777" w:rsidR="005B34CA" w:rsidRPr="005B34CA" w:rsidRDefault="005B34CA" w:rsidP="005B34CA">
            <w:pPr>
              <w:spacing w:before="0" w:after="0" w:line="240" w:lineRule="auto"/>
              <w:ind w:firstLine="0"/>
              <w:jc w:val="center"/>
              <w:rPr>
                <w:rFonts w:ascii="Times New Roman" w:eastAsia="Calibri" w:hAnsi="Times New Roman" w:cs="Times New Roman"/>
                <w:bCs/>
                <w:caps/>
                <w:color w:val="000000"/>
                <w:sz w:val="28"/>
                <w:szCs w:val="28"/>
              </w:rPr>
            </w:pPr>
            <w:r w:rsidRPr="005B34CA">
              <w:rPr>
                <w:rFonts w:ascii="Times New Roman" w:eastAsia="Calibri" w:hAnsi="Times New Roman" w:cs="Times New Roman"/>
                <w:bCs/>
                <w:caps/>
                <w:color w:val="000000"/>
                <w:sz w:val="28"/>
                <w:szCs w:val="28"/>
              </w:rPr>
              <w:t>THÀNH ĐOÀN TP. HỒ CHÍ MINH</w:t>
            </w:r>
          </w:p>
          <w:p w14:paraId="6573E294" w14:textId="77777777" w:rsidR="005B34CA" w:rsidRPr="005B34CA" w:rsidRDefault="005B34CA" w:rsidP="005B34CA">
            <w:pPr>
              <w:spacing w:before="0" w:after="0" w:line="240" w:lineRule="auto"/>
              <w:ind w:firstLine="0"/>
              <w:jc w:val="center"/>
              <w:rPr>
                <w:rFonts w:ascii="Times New Roman" w:eastAsia="Calibri" w:hAnsi="Times New Roman" w:cs="Times New Roman"/>
                <w:b/>
                <w:bCs/>
                <w:caps/>
                <w:color w:val="000000"/>
                <w:sz w:val="28"/>
                <w:szCs w:val="28"/>
              </w:rPr>
            </w:pPr>
            <w:r w:rsidRPr="005B34CA">
              <w:rPr>
                <w:rFonts w:ascii="Times New Roman" w:eastAsia="Calibri" w:hAnsi="Times New Roman" w:cs="Times New Roman"/>
                <w:b/>
                <w:bCs/>
                <w:caps/>
                <w:color w:val="000000"/>
                <w:sz w:val="28"/>
                <w:szCs w:val="28"/>
              </w:rPr>
              <w:t>Ban chấp hành</w:t>
            </w:r>
          </w:p>
          <w:p w14:paraId="29C824AE" w14:textId="77777777" w:rsidR="005B34CA" w:rsidRPr="005B34CA" w:rsidRDefault="005B34CA" w:rsidP="005B34CA">
            <w:pPr>
              <w:spacing w:before="0" w:after="0" w:line="240" w:lineRule="auto"/>
              <w:ind w:firstLine="0"/>
              <w:jc w:val="center"/>
              <w:rPr>
                <w:rFonts w:ascii="Times New Roman" w:eastAsia="Calibri" w:hAnsi="Times New Roman" w:cs="Times New Roman"/>
                <w:b/>
                <w:bCs/>
                <w:caps/>
                <w:color w:val="000000"/>
                <w:sz w:val="28"/>
                <w:szCs w:val="28"/>
              </w:rPr>
            </w:pPr>
            <w:r w:rsidRPr="005B34CA">
              <w:rPr>
                <w:rFonts w:ascii="Times New Roman" w:eastAsia="Calibri" w:hAnsi="Times New Roman" w:cs="Times New Roman"/>
                <w:b/>
                <w:bCs/>
                <w:caps/>
                <w:color w:val="000000"/>
                <w:sz w:val="28"/>
                <w:szCs w:val="28"/>
              </w:rPr>
              <w:t>ĐOÀN TRƯỜNG ĐH KINH TẾ - LUẬT</w:t>
            </w:r>
          </w:p>
          <w:p w14:paraId="7E33E3AD" w14:textId="77777777" w:rsidR="005B34CA" w:rsidRPr="005B34CA" w:rsidRDefault="005B34CA" w:rsidP="005B34CA">
            <w:pPr>
              <w:spacing w:before="0" w:after="0" w:line="240" w:lineRule="auto"/>
              <w:ind w:firstLine="0"/>
              <w:jc w:val="center"/>
              <w:rPr>
                <w:rFonts w:ascii="Times New Roman" w:eastAsia="Calibri" w:hAnsi="Times New Roman" w:cs="Times New Roman"/>
                <w:caps/>
                <w:color w:val="000000"/>
                <w:sz w:val="26"/>
                <w:szCs w:val="26"/>
              </w:rPr>
            </w:pPr>
            <w:r w:rsidRPr="005B34CA">
              <w:rPr>
                <w:rFonts w:ascii="Times New Roman" w:eastAsia="Calibri" w:hAnsi="Times New Roman" w:cs="Times New Roman"/>
                <w:caps/>
                <w:color w:val="000000"/>
                <w:sz w:val="26"/>
                <w:szCs w:val="26"/>
              </w:rPr>
              <w:t>***</w:t>
            </w:r>
          </w:p>
          <w:p w14:paraId="27B25418" w14:textId="3329D3F8" w:rsidR="005B34CA" w:rsidRPr="005B34CA" w:rsidRDefault="005B34CA" w:rsidP="00C75ABA">
            <w:pPr>
              <w:spacing w:before="0" w:after="0" w:line="240" w:lineRule="auto"/>
              <w:ind w:firstLine="0"/>
              <w:jc w:val="center"/>
              <w:rPr>
                <w:rFonts w:ascii="Times New Roman" w:eastAsia="Calibri" w:hAnsi="Times New Roman" w:cs="Times New Roman"/>
                <w:bCs/>
                <w:caps/>
                <w:color w:val="000000"/>
                <w:sz w:val="28"/>
                <w:szCs w:val="28"/>
              </w:rPr>
            </w:pPr>
            <w:r w:rsidRPr="005B34CA">
              <w:rPr>
                <w:rFonts w:ascii="Times New Roman" w:eastAsia="Calibri" w:hAnsi="Times New Roman" w:cs="Times New Roman"/>
                <w:color w:val="000000"/>
                <w:spacing w:val="-8"/>
                <w:sz w:val="26"/>
                <w:szCs w:val="26"/>
              </w:rPr>
              <w:t>Số</w:t>
            </w:r>
            <w:r w:rsidRPr="005B34CA">
              <w:rPr>
                <w:rFonts w:ascii="Times New Roman" w:eastAsia="Calibri" w:hAnsi="Times New Roman" w:cs="Times New Roman"/>
                <w:caps/>
                <w:color w:val="000000"/>
                <w:sz w:val="28"/>
                <w:szCs w:val="28"/>
              </w:rPr>
              <w:t xml:space="preserve">: </w:t>
            </w:r>
            <w:r w:rsidR="00C75ABA">
              <w:rPr>
                <w:rFonts w:ascii="Times New Roman" w:eastAsia="Calibri" w:hAnsi="Times New Roman" w:cs="Times New Roman"/>
                <w:caps/>
                <w:color w:val="000000"/>
                <w:sz w:val="28"/>
                <w:szCs w:val="28"/>
              </w:rPr>
              <w:t>11</w:t>
            </w:r>
            <w:bookmarkStart w:id="0" w:name="_GoBack"/>
            <w:bookmarkEnd w:id="0"/>
            <w:r w:rsidRPr="005B34CA">
              <w:rPr>
                <w:rFonts w:ascii="Times New Roman" w:eastAsia="Calibri" w:hAnsi="Times New Roman" w:cs="Times New Roman"/>
                <w:caps/>
                <w:color w:val="000000"/>
                <w:sz w:val="28"/>
                <w:szCs w:val="28"/>
              </w:rPr>
              <w:t xml:space="preserve"> -BC/ĐTN</w:t>
            </w:r>
          </w:p>
        </w:tc>
        <w:tc>
          <w:tcPr>
            <w:tcW w:w="5670" w:type="dxa"/>
            <w:shd w:val="clear" w:color="auto" w:fill="auto"/>
          </w:tcPr>
          <w:p w14:paraId="7F50D416" w14:textId="77777777" w:rsidR="005B34CA" w:rsidRPr="005B34CA" w:rsidRDefault="005B34CA" w:rsidP="005B34CA">
            <w:pPr>
              <w:spacing w:before="0" w:after="0" w:line="240" w:lineRule="auto"/>
              <w:ind w:firstLine="0"/>
              <w:jc w:val="center"/>
              <w:rPr>
                <w:rFonts w:ascii="Times New Roman" w:eastAsia="Calibri" w:hAnsi="Times New Roman" w:cs="Times New Roman"/>
                <w:b/>
                <w:bCs/>
                <w:caps/>
                <w:color w:val="000000"/>
                <w:sz w:val="30"/>
                <w:szCs w:val="30"/>
                <w:u w:val="single"/>
              </w:rPr>
            </w:pPr>
            <w:r w:rsidRPr="005B34CA">
              <w:rPr>
                <w:rFonts w:ascii="Times New Roman" w:eastAsia="Calibri" w:hAnsi="Times New Roman" w:cs="Times New Roman"/>
                <w:b/>
                <w:bCs/>
                <w:caps/>
                <w:color w:val="000000"/>
                <w:sz w:val="30"/>
                <w:szCs w:val="30"/>
                <w:u w:val="single"/>
              </w:rPr>
              <w:t>ĐOÀN TNCS HỒ CHÍ MINH</w:t>
            </w:r>
          </w:p>
          <w:p w14:paraId="5AE5591C" w14:textId="77777777" w:rsidR="005B34CA" w:rsidRPr="005B34CA" w:rsidRDefault="005B34CA" w:rsidP="005B34CA">
            <w:pPr>
              <w:spacing w:before="0" w:after="0" w:line="240" w:lineRule="auto"/>
              <w:ind w:firstLine="0"/>
              <w:jc w:val="center"/>
              <w:rPr>
                <w:rFonts w:ascii="Times New Roman" w:eastAsia="Calibri" w:hAnsi="Times New Roman" w:cs="Times New Roman"/>
                <w:bCs/>
                <w:caps/>
                <w:color w:val="000000"/>
                <w:sz w:val="30"/>
                <w:szCs w:val="30"/>
              </w:rPr>
            </w:pPr>
          </w:p>
          <w:p w14:paraId="2B987099" w14:textId="77777777" w:rsidR="005B34CA" w:rsidRPr="005B34CA" w:rsidRDefault="005B34CA" w:rsidP="005B34CA">
            <w:pPr>
              <w:spacing w:before="0" w:after="0" w:line="240" w:lineRule="auto"/>
              <w:ind w:firstLine="0"/>
              <w:jc w:val="center"/>
              <w:rPr>
                <w:rFonts w:ascii="Times New Roman" w:eastAsia="Calibri" w:hAnsi="Times New Roman" w:cs="Times New Roman"/>
                <w:i/>
                <w:iCs/>
                <w:color w:val="000000"/>
                <w:sz w:val="26"/>
                <w:szCs w:val="26"/>
              </w:rPr>
            </w:pPr>
          </w:p>
          <w:p w14:paraId="122466DD" w14:textId="2652319D" w:rsidR="005B34CA" w:rsidRPr="005B34CA" w:rsidRDefault="005B34CA" w:rsidP="00A45B8C">
            <w:pPr>
              <w:spacing w:before="0" w:after="0" w:line="240" w:lineRule="auto"/>
              <w:ind w:firstLine="0"/>
              <w:jc w:val="center"/>
              <w:rPr>
                <w:rFonts w:ascii="Times New Roman" w:eastAsia="Calibri" w:hAnsi="Times New Roman" w:cs="Times New Roman"/>
                <w:bCs/>
                <w:caps/>
                <w:color w:val="000000"/>
                <w:sz w:val="30"/>
                <w:szCs w:val="30"/>
              </w:rPr>
            </w:pPr>
            <w:r w:rsidRPr="005B34CA">
              <w:rPr>
                <w:rFonts w:ascii="Times New Roman" w:eastAsia="Calibri" w:hAnsi="Times New Roman" w:cs="Times New Roman"/>
                <w:i/>
                <w:iCs/>
                <w:color w:val="000000"/>
                <w:sz w:val="26"/>
                <w:szCs w:val="26"/>
              </w:rPr>
              <w:t xml:space="preserve">TP. HCM, ngày </w:t>
            </w:r>
            <w:r w:rsidR="00A45B8C">
              <w:rPr>
                <w:rFonts w:ascii="Times New Roman" w:eastAsia="Calibri" w:hAnsi="Times New Roman" w:cs="Times New Roman"/>
                <w:i/>
                <w:iCs/>
                <w:color w:val="000000"/>
                <w:sz w:val="26"/>
                <w:szCs w:val="26"/>
              </w:rPr>
              <w:t>12</w:t>
            </w:r>
            <w:r w:rsidRPr="005B34CA">
              <w:rPr>
                <w:rFonts w:ascii="Times New Roman" w:eastAsia="Calibri" w:hAnsi="Times New Roman" w:cs="Times New Roman"/>
                <w:i/>
                <w:iCs/>
                <w:color w:val="000000"/>
                <w:sz w:val="26"/>
                <w:szCs w:val="26"/>
              </w:rPr>
              <w:t xml:space="preserve">  tháng </w:t>
            </w:r>
            <w:r w:rsidR="00DA1B7D">
              <w:rPr>
                <w:rFonts w:ascii="Times New Roman" w:eastAsia="Calibri" w:hAnsi="Times New Roman" w:cs="Times New Roman"/>
                <w:i/>
                <w:iCs/>
                <w:color w:val="000000"/>
                <w:sz w:val="26"/>
                <w:szCs w:val="26"/>
              </w:rPr>
              <w:t>6</w:t>
            </w:r>
            <w:r w:rsidRPr="005B34CA">
              <w:rPr>
                <w:rFonts w:ascii="Times New Roman" w:eastAsia="Calibri" w:hAnsi="Times New Roman" w:cs="Times New Roman"/>
                <w:i/>
                <w:iCs/>
                <w:color w:val="000000"/>
                <w:sz w:val="26"/>
                <w:szCs w:val="26"/>
              </w:rPr>
              <w:t xml:space="preserve"> năm 2020</w:t>
            </w:r>
          </w:p>
        </w:tc>
      </w:tr>
    </w:tbl>
    <w:p w14:paraId="036BA2D7" w14:textId="77777777" w:rsidR="005B34CA" w:rsidRPr="005B34CA" w:rsidRDefault="005B34CA" w:rsidP="005B34CA">
      <w:pPr>
        <w:tabs>
          <w:tab w:val="center" w:pos="1690"/>
        </w:tabs>
        <w:spacing w:before="0" w:after="0" w:line="276" w:lineRule="auto"/>
        <w:ind w:firstLine="0"/>
        <w:jc w:val="center"/>
        <w:rPr>
          <w:rFonts w:ascii="Times New Roman" w:eastAsia="Calibri" w:hAnsi="Times New Roman" w:cs="Times New Roman"/>
          <w:b/>
          <w:bCs/>
          <w:color w:val="000000"/>
          <w:sz w:val="8"/>
          <w:szCs w:val="8"/>
        </w:rPr>
      </w:pPr>
      <w:r w:rsidRPr="005B34CA">
        <w:rPr>
          <w:rFonts w:ascii="Times New Roman" w:eastAsia="Calibri" w:hAnsi="Times New Roman" w:cs="Times New Roman"/>
          <w:b/>
          <w:bCs/>
          <w:color w:val="000000"/>
          <w:sz w:val="8"/>
          <w:szCs w:val="8"/>
        </w:rPr>
        <w:t>9</w:t>
      </w:r>
    </w:p>
    <w:p w14:paraId="5352B3E6" w14:textId="77777777" w:rsidR="005B34CA" w:rsidRPr="005B34CA" w:rsidRDefault="005B34CA" w:rsidP="005B34CA">
      <w:pPr>
        <w:tabs>
          <w:tab w:val="center" w:pos="1690"/>
        </w:tabs>
        <w:spacing w:before="0" w:after="0" w:line="276" w:lineRule="auto"/>
        <w:ind w:firstLine="0"/>
        <w:jc w:val="center"/>
        <w:rPr>
          <w:rFonts w:ascii="Times New Roman" w:eastAsia="Calibri" w:hAnsi="Times New Roman" w:cs="Times New Roman"/>
          <w:b/>
          <w:bCs/>
          <w:color w:val="000000"/>
          <w:sz w:val="32"/>
          <w:szCs w:val="32"/>
        </w:rPr>
      </w:pPr>
      <w:r w:rsidRPr="005B34CA">
        <w:rPr>
          <w:rFonts w:ascii="Times New Roman" w:eastAsia="Calibri" w:hAnsi="Times New Roman" w:cs="Times New Roman"/>
          <w:b/>
          <w:bCs/>
          <w:color w:val="000000"/>
          <w:sz w:val="32"/>
          <w:szCs w:val="32"/>
        </w:rPr>
        <w:t>BÁO CÁO</w:t>
      </w:r>
    </w:p>
    <w:p w14:paraId="26CC5553" w14:textId="77777777" w:rsidR="005B34CA" w:rsidRPr="005B34CA" w:rsidRDefault="005B34CA" w:rsidP="005B34CA">
      <w:pPr>
        <w:tabs>
          <w:tab w:val="center" w:pos="6545"/>
        </w:tabs>
        <w:spacing w:before="0" w:after="0" w:line="276" w:lineRule="auto"/>
        <w:ind w:firstLine="0"/>
        <w:jc w:val="center"/>
        <w:rPr>
          <w:rFonts w:ascii="Times New Roman" w:eastAsia="Calibri" w:hAnsi="Times New Roman" w:cs="Times New Roman"/>
          <w:b/>
          <w:bCs/>
          <w:iCs/>
          <w:color w:val="000000"/>
          <w:sz w:val="28"/>
          <w:szCs w:val="28"/>
        </w:rPr>
      </w:pPr>
      <w:r w:rsidRPr="005B34CA">
        <w:rPr>
          <w:rFonts w:ascii="Times New Roman" w:eastAsia="Calibri" w:hAnsi="Times New Roman" w:cs="Times New Roman"/>
          <w:b/>
          <w:bCs/>
          <w:iCs/>
          <w:color w:val="000000"/>
          <w:sz w:val="28"/>
          <w:szCs w:val="28"/>
        </w:rPr>
        <w:t>Tình hình dư luận xã hội trong đoàn viên, thanh niên</w:t>
      </w:r>
    </w:p>
    <w:p w14:paraId="07F211AB" w14:textId="4F1807DD" w:rsidR="005B34CA" w:rsidRPr="005B34CA" w:rsidRDefault="005B34CA" w:rsidP="005B34CA">
      <w:pPr>
        <w:tabs>
          <w:tab w:val="center" w:pos="6545"/>
        </w:tabs>
        <w:spacing w:before="0" w:after="0" w:line="276" w:lineRule="auto"/>
        <w:ind w:firstLine="0"/>
        <w:jc w:val="center"/>
        <w:rPr>
          <w:rFonts w:ascii="Times New Roman" w:eastAsia="Calibri" w:hAnsi="Times New Roman" w:cs="Times New Roman"/>
          <w:b/>
          <w:bCs/>
          <w:iCs/>
          <w:color w:val="000000"/>
          <w:sz w:val="28"/>
          <w:szCs w:val="28"/>
        </w:rPr>
      </w:pPr>
      <w:r w:rsidRPr="005B34CA">
        <w:rPr>
          <w:rFonts w:ascii="Times New Roman" w:eastAsia="Calibri" w:hAnsi="Times New Roman" w:cs="Times New Roman"/>
          <w:b/>
          <w:bCs/>
          <w:iCs/>
          <w:color w:val="000000"/>
          <w:sz w:val="28"/>
          <w:szCs w:val="28"/>
        </w:rPr>
        <w:t>Quý I</w:t>
      </w:r>
      <w:r w:rsidR="00402378">
        <w:rPr>
          <w:rFonts w:ascii="Times New Roman" w:eastAsia="Calibri" w:hAnsi="Times New Roman" w:cs="Times New Roman"/>
          <w:b/>
          <w:bCs/>
          <w:iCs/>
          <w:color w:val="000000"/>
          <w:sz w:val="28"/>
          <w:szCs w:val="28"/>
        </w:rPr>
        <w:t>I</w:t>
      </w:r>
      <w:r w:rsidRPr="005B34CA">
        <w:rPr>
          <w:rFonts w:ascii="Times New Roman" w:eastAsia="Calibri" w:hAnsi="Times New Roman" w:cs="Times New Roman"/>
          <w:b/>
          <w:bCs/>
          <w:iCs/>
          <w:color w:val="000000"/>
          <w:sz w:val="28"/>
          <w:szCs w:val="28"/>
          <w:lang w:val="vi-VN"/>
        </w:rPr>
        <w:t xml:space="preserve"> – Năm </w:t>
      </w:r>
      <w:r w:rsidRPr="005B34CA">
        <w:rPr>
          <w:rFonts w:ascii="Times New Roman" w:eastAsia="Calibri" w:hAnsi="Times New Roman" w:cs="Times New Roman"/>
          <w:b/>
          <w:bCs/>
          <w:iCs/>
          <w:color w:val="000000"/>
          <w:sz w:val="28"/>
          <w:szCs w:val="28"/>
        </w:rPr>
        <w:t>2020</w:t>
      </w:r>
    </w:p>
    <w:p w14:paraId="12E04EBA" w14:textId="77777777" w:rsidR="0020407F" w:rsidRPr="0020407F" w:rsidRDefault="0020407F" w:rsidP="007C5451">
      <w:pPr>
        <w:spacing w:before="60" w:after="60" w:line="360" w:lineRule="auto"/>
        <w:ind w:firstLine="567"/>
        <w:rPr>
          <w:rFonts w:ascii="Times New Roman" w:eastAsia="Calibri" w:hAnsi="Times New Roman" w:cs="Times New Roman"/>
          <w:color w:val="000000"/>
          <w:sz w:val="8"/>
          <w:szCs w:val="8"/>
        </w:rPr>
      </w:pPr>
    </w:p>
    <w:p w14:paraId="4D400542" w14:textId="77777777" w:rsidR="005B34CA" w:rsidRPr="005B34CA" w:rsidRDefault="005B34CA" w:rsidP="007C5451">
      <w:pPr>
        <w:spacing w:before="60" w:after="60" w:line="360" w:lineRule="auto"/>
        <w:ind w:firstLine="567"/>
        <w:rPr>
          <w:rFonts w:ascii="Times New Roman" w:eastAsia="Calibri" w:hAnsi="Times New Roman" w:cs="Times New Roman"/>
          <w:b/>
          <w:color w:val="000000"/>
          <w:sz w:val="26"/>
          <w:szCs w:val="26"/>
        </w:rPr>
      </w:pPr>
      <w:r w:rsidRPr="005B34CA">
        <w:rPr>
          <w:rFonts w:ascii="Times New Roman" w:eastAsia="Calibri" w:hAnsi="Times New Roman" w:cs="Times New Roman"/>
          <w:b/>
          <w:color w:val="000000"/>
          <w:sz w:val="26"/>
          <w:szCs w:val="26"/>
        </w:rPr>
        <w:t>1. Dư luận về những sự kiện chính trị - kinh tế - xã hội xảy ra trong quý:</w:t>
      </w:r>
    </w:p>
    <w:p w14:paraId="2C169E1A" w14:textId="62D4BF86" w:rsidR="005B34CA" w:rsidRPr="00A45B8C" w:rsidRDefault="005B34CA" w:rsidP="005B34CA">
      <w:pPr>
        <w:spacing w:before="60" w:after="60" w:line="360" w:lineRule="auto"/>
        <w:ind w:firstLine="720"/>
        <w:contextualSpacing/>
        <w:rPr>
          <w:rFonts w:ascii="Times New Roman" w:eastAsia="Times New Roman" w:hAnsi="Times New Roman" w:cs="Times New Roman"/>
          <w:sz w:val="26"/>
          <w:szCs w:val="26"/>
        </w:rPr>
      </w:pPr>
      <w:r w:rsidRPr="00A45B8C">
        <w:rPr>
          <w:rFonts w:ascii="Times New Roman" w:eastAsia="Times New Roman" w:hAnsi="Times New Roman" w:cs="Times New Roman"/>
          <w:sz w:val="26"/>
          <w:szCs w:val="26"/>
        </w:rPr>
        <w:t xml:space="preserve">Trong </w:t>
      </w:r>
      <w:r w:rsidR="0098733D">
        <w:rPr>
          <w:rFonts w:ascii="Times New Roman" w:eastAsia="Times New Roman" w:hAnsi="Times New Roman" w:cs="Times New Roman"/>
          <w:sz w:val="26"/>
          <w:szCs w:val="26"/>
        </w:rPr>
        <w:t>q</w:t>
      </w:r>
      <w:r w:rsidRPr="00A45B8C">
        <w:rPr>
          <w:rFonts w:ascii="Times New Roman" w:eastAsia="Times New Roman" w:hAnsi="Times New Roman" w:cs="Times New Roman"/>
          <w:sz w:val="26"/>
          <w:szCs w:val="26"/>
        </w:rPr>
        <w:t xml:space="preserve">uý </w:t>
      </w:r>
      <w:r w:rsidR="00EE57E8" w:rsidRPr="00A45B8C">
        <w:rPr>
          <w:rFonts w:ascii="Times New Roman" w:eastAsia="Times New Roman" w:hAnsi="Times New Roman" w:cs="Times New Roman"/>
          <w:sz w:val="26"/>
          <w:szCs w:val="26"/>
        </w:rPr>
        <w:t>II</w:t>
      </w:r>
      <w:r w:rsidRPr="00A45B8C">
        <w:rPr>
          <w:rFonts w:ascii="Times New Roman" w:eastAsia="Times New Roman" w:hAnsi="Times New Roman" w:cs="Times New Roman"/>
          <w:sz w:val="26"/>
          <w:szCs w:val="26"/>
        </w:rPr>
        <w:t xml:space="preserve"> năm 2020 với những sự kiện quan trọng như: </w:t>
      </w:r>
      <w:r w:rsidR="0098733D">
        <w:rPr>
          <w:rFonts w:ascii="Times New Roman" w:eastAsia="Times New Roman" w:hAnsi="Times New Roman" w:cs="Times New Roman"/>
          <w:sz w:val="26"/>
          <w:szCs w:val="26"/>
        </w:rPr>
        <w:t>Lễ</w:t>
      </w:r>
      <w:r w:rsidR="00D902AE" w:rsidRPr="00A45B8C">
        <w:rPr>
          <w:rFonts w:ascii="Times New Roman" w:eastAsia="Times New Roman" w:hAnsi="Times New Roman" w:cs="Times New Roman"/>
          <w:sz w:val="26"/>
          <w:szCs w:val="26"/>
        </w:rPr>
        <w:t xml:space="preserve"> </w:t>
      </w:r>
      <w:r w:rsidR="0098733D">
        <w:rPr>
          <w:rFonts w:ascii="Times New Roman" w:eastAsia="Times New Roman" w:hAnsi="Times New Roman" w:cs="Times New Roman"/>
          <w:sz w:val="26"/>
          <w:szCs w:val="26"/>
        </w:rPr>
        <w:t>G</w:t>
      </w:r>
      <w:r w:rsidR="00D902AE" w:rsidRPr="00A45B8C">
        <w:rPr>
          <w:rFonts w:ascii="Times New Roman" w:eastAsia="Times New Roman" w:hAnsi="Times New Roman" w:cs="Times New Roman"/>
          <w:sz w:val="26"/>
          <w:szCs w:val="26"/>
        </w:rPr>
        <w:t>iỗ tổ Hùng Vương (</w:t>
      </w:r>
      <w:r w:rsidR="003C4D20" w:rsidRPr="00A45B8C">
        <w:rPr>
          <w:rFonts w:ascii="Times New Roman" w:eastAsia="Times New Roman" w:hAnsi="Times New Roman" w:cs="Times New Roman"/>
          <w:sz w:val="26"/>
          <w:szCs w:val="26"/>
        </w:rPr>
        <w:t>m</w:t>
      </w:r>
      <w:r w:rsidR="00D902AE" w:rsidRPr="00A45B8C">
        <w:rPr>
          <w:rFonts w:ascii="Times New Roman" w:eastAsia="Times New Roman" w:hAnsi="Times New Roman" w:cs="Times New Roman"/>
          <w:sz w:val="26"/>
          <w:szCs w:val="26"/>
        </w:rPr>
        <w:t>ùng 10/3)</w:t>
      </w:r>
      <w:r w:rsidR="00B445F7" w:rsidRPr="00A45B8C">
        <w:rPr>
          <w:rFonts w:ascii="Times New Roman" w:eastAsia="Times New Roman" w:hAnsi="Times New Roman" w:cs="Times New Roman"/>
          <w:sz w:val="26"/>
          <w:szCs w:val="26"/>
        </w:rPr>
        <w:t>,</w:t>
      </w:r>
      <w:r w:rsidR="0033463D" w:rsidRPr="00A45B8C">
        <w:rPr>
          <w:rFonts w:ascii="Times New Roman" w:eastAsia="Times New Roman" w:hAnsi="Times New Roman" w:cs="Times New Roman"/>
          <w:sz w:val="26"/>
          <w:szCs w:val="26"/>
        </w:rPr>
        <w:t xml:space="preserve"> kỷ</w:t>
      </w:r>
      <w:r w:rsidRPr="00A45B8C">
        <w:rPr>
          <w:rFonts w:ascii="Times New Roman" w:eastAsia="Times New Roman" w:hAnsi="Times New Roman" w:cs="Times New Roman"/>
          <w:sz w:val="26"/>
          <w:szCs w:val="26"/>
        </w:rPr>
        <w:t xml:space="preserve"> niệ</w:t>
      </w:r>
      <w:r w:rsidR="00EE57E8" w:rsidRPr="00A45B8C">
        <w:rPr>
          <w:rFonts w:ascii="Times New Roman" w:eastAsia="Times New Roman" w:hAnsi="Times New Roman" w:cs="Times New Roman"/>
          <w:sz w:val="26"/>
          <w:szCs w:val="26"/>
        </w:rPr>
        <w:t>m 45</w:t>
      </w:r>
      <w:r w:rsidRPr="00A45B8C">
        <w:rPr>
          <w:rFonts w:ascii="Times New Roman" w:eastAsia="Times New Roman" w:hAnsi="Times New Roman" w:cs="Times New Roman"/>
          <w:sz w:val="26"/>
          <w:szCs w:val="26"/>
        </w:rPr>
        <w:t xml:space="preserve"> năm </w:t>
      </w:r>
      <w:r w:rsidR="00EE57E8" w:rsidRPr="00A45B8C">
        <w:rPr>
          <w:rFonts w:ascii="Times New Roman" w:eastAsia="Times New Roman" w:hAnsi="Times New Roman" w:cs="Times New Roman"/>
          <w:sz w:val="26"/>
          <w:szCs w:val="26"/>
        </w:rPr>
        <w:t>N</w:t>
      </w:r>
      <w:r w:rsidRPr="00A45B8C">
        <w:rPr>
          <w:rFonts w:ascii="Times New Roman" w:eastAsia="Times New Roman" w:hAnsi="Times New Roman" w:cs="Times New Roman"/>
          <w:sz w:val="26"/>
          <w:szCs w:val="26"/>
        </w:rPr>
        <w:t xml:space="preserve">gày </w:t>
      </w:r>
      <w:r w:rsidR="00EE57E8" w:rsidRPr="00A45B8C">
        <w:rPr>
          <w:rFonts w:ascii="Times New Roman" w:eastAsia="Times New Roman" w:hAnsi="Times New Roman" w:cs="Times New Roman"/>
          <w:sz w:val="26"/>
          <w:szCs w:val="26"/>
        </w:rPr>
        <w:t>giải phóng miền Nam, thống nhất đất nước</w:t>
      </w:r>
      <w:r w:rsidRPr="00A45B8C">
        <w:rPr>
          <w:rFonts w:ascii="Times New Roman" w:eastAsia="Times New Roman" w:hAnsi="Times New Roman" w:cs="Times New Roman"/>
          <w:sz w:val="26"/>
          <w:szCs w:val="26"/>
        </w:rPr>
        <w:t xml:space="preserve"> (</w:t>
      </w:r>
      <w:r w:rsidR="00EE57E8" w:rsidRPr="00A45B8C">
        <w:rPr>
          <w:rFonts w:ascii="Times New Roman" w:eastAsia="Times New Roman" w:hAnsi="Times New Roman" w:cs="Times New Roman"/>
          <w:sz w:val="26"/>
          <w:szCs w:val="26"/>
        </w:rPr>
        <w:t>30/4/1975</w:t>
      </w:r>
      <w:r w:rsidRPr="00A45B8C">
        <w:rPr>
          <w:rFonts w:ascii="Times New Roman" w:eastAsia="Times New Roman" w:hAnsi="Times New Roman" w:cs="Times New Roman"/>
          <w:sz w:val="26"/>
          <w:szCs w:val="26"/>
        </w:rPr>
        <w:t xml:space="preserve"> – </w:t>
      </w:r>
      <w:r w:rsidR="00EE57E8" w:rsidRPr="00A45B8C">
        <w:rPr>
          <w:rFonts w:ascii="Times New Roman" w:eastAsia="Times New Roman" w:hAnsi="Times New Roman" w:cs="Times New Roman"/>
          <w:sz w:val="26"/>
          <w:szCs w:val="26"/>
        </w:rPr>
        <w:t>30/4</w:t>
      </w:r>
      <w:r w:rsidRPr="00A45B8C">
        <w:rPr>
          <w:rFonts w:ascii="Times New Roman" w:eastAsia="Times New Roman" w:hAnsi="Times New Roman" w:cs="Times New Roman"/>
          <w:sz w:val="26"/>
          <w:szCs w:val="26"/>
        </w:rPr>
        <w:t>/2020</w:t>
      </w:r>
      <w:r w:rsidR="00B445F7" w:rsidRPr="00A45B8C">
        <w:rPr>
          <w:rFonts w:ascii="Times New Roman" w:eastAsia="Times New Roman" w:hAnsi="Times New Roman" w:cs="Times New Roman"/>
          <w:sz w:val="26"/>
          <w:szCs w:val="26"/>
        </w:rPr>
        <w:t>), kỷ niệm</w:t>
      </w:r>
      <w:r w:rsidR="00EE57E8" w:rsidRPr="00A45B8C">
        <w:rPr>
          <w:rFonts w:ascii="Times New Roman" w:eastAsia="Times New Roman" w:hAnsi="Times New Roman" w:cs="Times New Roman"/>
          <w:sz w:val="26"/>
          <w:szCs w:val="26"/>
        </w:rPr>
        <w:t xml:space="preserve"> 130</w:t>
      </w:r>
      <w:r w:rsidRPr="00A45B8C">
        <w:rPr>
          <w:rFonts w:ascii="Times New Roman" w:eastAsia="Times New Roman" w:hAnsi="Times New Roman" w:cs="Times New Roman"/>
          <w:sz w:val="26"/>
          <w:szCs w:val="26"/>
        </w:rPr>
        <w:t xml:space="preserve"> năm </w:t>
      </w:r>
      <w:r w:rsidR="00EE57E8" w:rsidRPr="00A45B8C">
        <w:rPr>
          <w:rFonts w:ascii="Times New Roman" w:eastAsia="Times New Roman" w:hAnsi="Times New Roman" w:cs="Times New Roman"/>
          <w:sz w:val="26"/>
          <w:szCs w:val="26"/>
        </w:rPr>
        <w:t>Ngày sinh Chủ tịch Hồ Chí Minh</w:t>
      </w:r>
      <w:r w:rsidRPr="00A45B8C">
        <w:rPr>
          <w:rFonts w:ascii="Times New Roman" w:eastAsia="Times New Roman" w:hAnsi="Times New Roman" w:cs="Times New Roman"/>
          <w:sz w:val="26"/>
          <w:szCs w:val="26"/>
        </w:rPr>
        <w:t xml:space="preserve"> (</w:t>
      </w:r>
      <w:r w:rsidR="00EE57E8" w:rsidRPr="00A45B8C">
        <w:rPr>
          <w:rFonts w:ascii="Times New Roman" w:eastAsia="Times New Roman" w:hAnsi="Times New Roman" w:cs="Times New Roman"/>
          <w:sz w:val="26"/>
          <w:szCs w:val="26"/>
        </w:rPr>
        <w:t>19/5/1890</w:t>
      </w:r>
      <w:r w:rsidRPr="00A45B8C">
        <w:rPr>
          <w:rFonts w:ascii="Times New Roman" w:eastAsia="Times New Roman" w:hAnsi="Times New Roman" w:cs="Times New Roman"/>
          <w:sz w:val="26"/>
          <w:szCs w:val="26"/>
        </w:rPr>
        <w:t xml:space="preserve"> – </w:t>
      </w:r>
      <w:r w:rsidR="00EE57E8" w:rsidRPr="00A45B8C">
        <w:rPr>
          <w:rFonts w:ascii="Times New Roman" w:eastAsia="Times New Roman" w:hAnsi="Times New Roman" w:cs="Times New Roman"/>
          <w:sz w:val="26"/>
          <w:szCs w:val="26"/>
        </w:rPr>
        <w:t>19/5/</w:t>
      </w:r>
      <w:r w:rsidRPr="00A45B8C">
        <w:rPr>
          <w:rFonts w:ascii="Times New Roman" w:eastAsia="Times New Roman" w:hAnsi="Times New Roman" w:cs="Times New Roman"/>
          <w:sz w:val="26"/>
          <w:szCs w:val="26"/>
        </w:rPr>
        <w:t xml:space="preserve">2020), </w:t>
      </w:r>
      <w:r w:rsidR="00B445F7" w:rsidRPr="00A45B8C">
        <w:rPr>
          <w:rFonts w:ascii="Times New Roman" w:eastAsia="Times New Roman" w:hAnsi="Times New Roman" w:cs="Times New Roman"/>
          <w:sz w:val="26"/>
          <w:szCs w:val="26"/>
        </w:rPr>
        <w:t xml:space="preserve">kỷ niệm </w:t>
      </w:r>
      <w:r w:rsidR="00285B77" w:rsidRPr="00A45B8C">
        <w:rPr>
          <w:rFonts w:ascii="Times New Roman" w:eastAsia="Times New Roman" w:hAnsi="Times New Roman" w:cs="Times New Roman"/>
          <w:sz w:val="26"/>
          <w:szCs w:val="26"/>
        </w:rPr>
        <w:t>134 năm N</w:t>
      </w:r>
      <w:r w:rsidR="00E81FAA" w:rsidRPr="00A45B8C">
        <w:rPr>
          <w:rFonts w:ascii="Times New Roman" w:eastAsia="Times New Roman" w:hAnsi="Times New Roman" w:cs="Times New Roman"/>
          <w:sz w:val="26"/>
          <w:szCs w:val="26"/>
        </w:rPr>
        <w:t xml:space="preserve">gày </w:t>
      </w:r>
      <w:r w:rsidR="00285B77" w:rsidRPr="00A45B8C">
        <w:rPr>
          <w:rFonts w:ascii="Times New Roman" w:eastAsia="Times New Roman" w:hAnsi="Times New Roman" w:cs="Times New Roman"/>
          <w:sz w:val="26"/>
          <w:szCs w:val="26"/>
        </w:rPr>
        <w:t>Quốc tế Lao động</w:t>
      </w:r>
      <w:r w:rsidRPr="00A45B8C">
        <w:rPr>
          <w:rFonts w:ascii="Times New Roman" w:eastAsia="Times New Roman" w:hAnsi="Times New Roman" w:cs="Times New Roman"/>
          <w:sz w:val="26"/>
          <w:szCs w:val="26"/>
        </w:rPr>
        <w:t xml:space="preserve"> </w:t>
      </w:r>
      <w:r w:rsidR="00285B77" w:rsidRPr="00A45B8C">
        <w:rPr>
          <w:rFonts w:ascii="Times New Roman" w:eastAsia="Times New Roman" w:hAnsi="Times New Roman" w:cs="Times New Roman"/>
          <w:sz w:val="26"/>
          <w:szCs w:val="26"/>
        </w:rPr>
        <w:t>(01/5/1886 – 01</w:t>
      </w:r>
      <w:r w:rsidRPr="00A45B8C">
        <w:rPr>
          <w:rFonts w:ascii="Times New Roman" w:eastAsia="Times New Roman" w:hAnsi="Times New Roman" w:cs="Times New Roman"/>
          <w:sz w:val="26"/>
          <w:szCs w:val="26"/>
        </w:rPr>
        <w:t>/</w:t>
      </w:r>
      <w:r w:rsidR="00285B77" w:rsidRPr="00A45B8C">
        <w:rPr>
          <w:rFonts w:ascii="Times New Roman" w:eastAsia="Times New Roman" w:hAnsi="Times New Roman" w:cs="Times New Roman"/>
          <w:sz w:val="26"/>
          <w:szCs w:val="26"/>
        </w:rPr>
        <w:t>5</w:t>
      </w:r>
      <w:r w:rsidRPr="00A45B8C">
        <w:rPr>
          <w:rFonts w:ascii="Times New Roman" w:eastAsia="Times New Roman" w:hAnsi="Times New Roman" w:cs="Times New Roman"/>
          <w:sz w:val="26"/>
          <w:szCs w:val="26"/>
        </w:rPr>
        <w:t>/2020)</w:t>
      </w:r>
      <w:r w:rsidR="00B445F7" w:rsidRPr="00A45B8C">
        <w:rPr>
          <w:rFonts w:ascii="Times New Roman" w:eastAsia="Times New Roman" w:hAnsi="Times New Roman" w:cs="Times New Roman"/>
          <w:sz w:val="26"/>
          <w:szCs w:val="26"/>
        </w:rPr>
        <w:t xml:space="preserve">, kỷ niệm </w:t>
      </w:r>
      <w:r w:rsidR="00A45B8C">
        <w:rPr>
          <w:rFonts w:ascii="Times New Roman" w:eastAsia="Times New Roman" w:hAnsi="Times New Roman" w:cs="Times New Roman"/>
          <w:sz w:val="26"/>
          <w:szCs w:val="26"/>
        </w:rPr>
        <w:t>109</w:t>
      </w:r>
      <w:r w:rsidR="00B445F7" w:rsidRPr="00A45B8C">
        <w:rPr>
          <w:rFonts w:ascii="Times New Roman" w:eastAsia="Times New Roman" w:hAnsi="Times New Roman" w:cs="Times New Roman"/>
          <w:sz w:val="26"/>
          <w:szCs w:val="26"/>
        </w:rPr>
        <w:t xml:space="preserve"> năm ngày </w:t>
      </w:r>
      <w:r w:rsidR="00A45B8C">
        <w:rPr>
          <w:rFonts w:ascii="Times New Roman" w:eastAsia="Times New Roman" w:hAnsi="Times New Roman" w:cs="Times New Roman"/>
          <w:sz w:val="26"/>
          <w:szCs w:val="26"/>
        </w:rPr>
        <w:t>Bác Hồ ra đi tìm đường cứu nước (05/6/1911 – 05/6</w:t>
      </w:r>
      <w:r w:rsidR="00B445F7" w:rsidRPr="00A45B8C">
        <w:rPr>
          <w:rFonts w:ascii="Times New Roman" w:eastAsia="Times New Roman" w:hAnsi="Times New Roman" w:cs="Times New Roman"/>
          <w:sz w:val="26"/>
          <w:szCs w:val="26"/>
        </w:rPr>
        <w:t>/2020)</w:t>
      </w:r>
      <w:r w:rsidRPr="00A45B8C">
        <w:rPr>
          <w:rFonts w:ascii="Times New Roman" w:eastAsia="Times New Roman" w:hAnsi="Times New Roman" w:cs="Times New Roman"/>
          <w:sz w:val="26"/>
          <w:szCs w:val="26"/>
        </w:rPr>
        <w:t xml:space="preserve"> và </w:t>
      </w:r>
      <w:r w:rsidR="00EE57E8" w:rsidRPr="00A45B8C">
        <w:rPr>
          <w:rFonts w:ascii="Times New Roman" w:eastAsia="Times New Roman" w:hAnsi="Times New Roman" w:cs="Times New Roman"/>
          <w:sz w:val="26"/>
          <w:szCs w:val="26"/>
        </w:rPr>
        <w:t xml:space="preserve">Đại hội </w:t>
      </w:r>
      <w:r w:rsidR="00A45B8C">
        <w:rPr>
          <w:rFonts w:ascii="Times New Roman" w:eastAsia="Times New Roman" w:hAnsi="Times New Roman" w:cs="Times New Roman"/>
          <w:sz w:val="26"/>
          <w:szCs w:val="26"/>
        </w:rPr>
        <w:t xml:space="preserve">Đại biểu </w:t>
      </w:r>
      <w:r w:rsidR="00EE57E8" w:rsidRPr="00A45B8C">
        <w:rPr>
          <w:rFonts w:ascii="Times New Roman" w:eastAsia="Times New Roman" w:hAnsi="Times New Roman" w:cs="Times New Roman"/>
          <w:sz w:val="26"/>
          <w:szCs w:val="26"/>
        </w:rPr>
        <w:t>Đảng bộ</w:t>
      </w:r>
      <w:r w:rsidRPr="00A45B8C">
        <w:rPr>
          <w:rFonts w:ascii="Times New Roman" w:eastAsia="Times New Roman" w:hAnsi="Times New Roman" w:cs="Times New Roman"/>
          <w:sz w:val="26"/>
          <w:szCs w:val="26"/>
        </w:rPr>
        <w:t xml:space="preserve"> </w:t>
      </w:r>
      <w:r w:rsidR="00A45B8C">
        <w:rPr>
          <w:rFonts w:ascii="Times New Roman" w:eastAsia="Times New Roman" w:hAnsi="Times New Roman" w:cs="Times New Roman"/>
          <w:sz w:val="26"/>
          <w:szCs w:val="26"/>
        </w:rPr>
        <w:t>Trường Đại học</w:t>
      </w:r>
      <w:r w:rsidR="00EE57E8" w:rsidRPr="00A45B8C">
        <w:rPr>
          <w:rFonts w:ascii="Times New Roman" w:eastAsia="Times New Roman" w:hAnsi="Times New Roman" w:cs="Times New Roman"/>
          <w:sz w:val="26"/>
          <w:szCs w:val="26"/>
        </w:rPr>
        <w:t xml:space="preserve"> </w:t>
      </w:r>
      <w:r w:rsidR="0098733D">
        <w:rPr>
          <w:rFonts w:ascii="Times New Roman" w:eastAsia="Times New Roman" w:hAnsi="Times New Roman" w:cs="Times New Roman"/>
          <w:sz w:val="26"/>
          <w:szCs w:val="26"/>
        </w:rPr>
        <w:t xml:space="preserve">Kinh tế - Luật </w:t>
      </w:r>
      <w:r w:rsidR="00EE57E8" w:rsidRPr="00A45B8C">
        <w:rPr>
          <w:rFonts w:ascii="Times New Roman" w:eastAsia="Times New Roman" w:hAnsi="Times New Roman" w:cs="Times New Roman"/>
          <w:sz w:val="26"/>
          <w:szCs w:val="26"/>
        </w:rPr>
        <w:t xml:space="preserve">lần thứ </w:t>
      </w:r>
      <w:r w:rsidR="00A45B8C">
        <w:rPr>
          <w:rFonts w:ascii="Times New Roman" w:eastAsia="Times New Roman" w:hAnsi="Times New Roman" w:cs="Times New Roman"/>
          <w:sz w:val="26"/>
          <w:szCs w:val="26"/>
        </w:rPr>
        <w:t>IV</w:t>
      </w:r>
      <w:r w:rsidR="00EE57E8" w:rsidRPr="00A45B8C">
        <w:rPr>
          <w:rFonts w:ascii="Times New Roman" w:eastAsia="Times New Roman" w:hAnsi="Times New Roman" w:cs="Times New Roman"/>
          <w:sz w:val="26"/>
          <w:szCs w:val="26"/>
        </w:rPr>
        <w:t xml:space="preserve"> </w:t>
      </w:r>
      <w:r w:rsidR="00A45B8C">
        <w:rPr>
          <w:rFonts w:ascii="Times New Roman" w:eastAsia="Times New Roman" w:hAnsi="Times New Roman" w:cs="Times New Roman"/>
          <w:sz w:val="26"/>
          <w:szCs w:val="26"/>
        </w:rPr>
        <w:t xml:space="preserve">nhiệm kỳ 2020 – 2025 tiến đến </w:t>
      </w:r>
      <w:r w:rsidR="00EE57E8" w:rsidRPr="00A45B8C">
        <w:rPr>
          <w:rFonts w:ascii="Times New Roman" w:eastAsia="Times New Roman" w:hAnsi="Times New Roman" w:cs="Times New Roman"/>
          <w:sz w:val="26"/>
          <w:szCs w:val="26"/>
        </w:rPr>
        <w:t xml:space="preserve">Đại hội </w:t>
      </w:r>
      <w:r w:rsidR="0098733D">
        <w:rPr>
          <w:rFonts w:ascii="Times New Roman" w:eastAsia="Times New Roman" w:hAnsi="Times New Roman" w:cs="Times New Roman"/>
          <w:sz w:val="26"/>
          <w:szCs w:val="26"/>
        </w:rPr>
        <w:t>đ</w:t>
      </w:r>
      <w:r w:rsidR="00EE57E8" w:rsidRPr="00A45B8C">
        <w:rPr>
          <w:rFonts w:ascii="Times New Roman" w:eastAsia="Times New Roman" w:hAnsi="Times New Roman" w:cs="Times New Roman"/>
          <w:sz w:val="26"/>
          <w:szCs w:val="26"/>
        </w:rPr>
        <w:t xml:space="preserve">ại biểu </w:t>
      </w:r>
      <w:r w:rsidR="00A45B8C">
        <w:rPr>
          <w:rFonts w:ascii="Times New Roman" w:eastAsia="Times New Roman" w:hAnsi="Times New Roman" w:cs="Times New Roman"/>
          <w:sz w:val="26"/>
          <w:szCs w:val="26"/>
        </w:rPr>
        <w:t>các cấp</w:t>
      </w:r>
      <w:r w:rsidR="00EE57E8" w:rsidRPr="00A45B8C">
        <w:rPr>
          <w:rFonts w:ascii="Times New Roman" w:eastAsia="Times New Roman" w:hAnsi="Times New Roman" w:cs="Times New Roman"/>
          <w:sz w:val="26"/>
          <w:szCs w:val="26"/>
        </w:rPr>
        <w:t xml:space="preserve"> </w:t>
      </w:r>
      <w:r w:rsidRPr="00A45B8C">
        <w:rPr>
          <w:rFonts w:ascii="Times New Roman" w:eastAsia="Times New Roman" w:hAnsi="Times New Roman" w:cs="Times New Roman"/>
          <w:sz w:val="26"/>
          <w:szCs w:val="26"/>
        </w:rPr>
        <w:t>tác động tích cực đến đoàn viên, thanh niên về mặt chính trị tư tưởng. Các sự kiện trên được Đoàn Trường triển khai rộng rãi và sâu rộng, nhận được sự quan tâm hưởng ứng tích cực từ đoàn viên, thanh niên.</w:t>
      </w:r>
    </w:p>
    <w:p w14:paraId="7ABC1F36" w14:textId="1D44EB57" w:rsidR="005B34CA" w:rsidRPr="005B34CA" w:rsidRDefault="005B34CA" w:rsidP="0098733D">
      <w:pPr>
        <w:spacing w:before="60" w:after="60" w:line="360" w:lineRule="auto"/>
        <w:ind w:firstLine="567"/>
        <w:rPr>
          <w:rFonts w:ascii="Times New Roman" w:eastAsia="Calibri" w:hAnsi="Times New Roman" w:cs="Times New Roman"/>
          <w:sz w:val="26"/>
          <w:szCs w:val="26"/>
        </w:rPr>
      </w:pPr>
      <w:r w:rsidRPr="005B34CA">
        <w:rPr>
          <w:rFonts w:ascii="Times New Roman" w:eastAsia="Calibri" w:hAnsi="Times New Roman" w:cs="Times New Roman"/>
          <w:sz w:val="26"/>
          <w:szCs w:val="26"/>
        </w:rPr>
        <w:t xml:space="preserve">Các sự kiện nổi bật tại đơn vị: </w:t>
      </w:r>
      <w:r w:rsidR="00E81FAA">
        <w:rPr>
          <w:rFonts w:ascii="Times New Roman" w:eastAsia="Calibri" w:hAnsi="Times New Roman" w:cs="Times New Roman"/>
          <w:sz w:val="26"/>
          <w:szCs w:val="26"/>
        </w:rPr>
        <w:t>Đại hội đại biểu Đảng bộ Trường Đại học Kinh tế - Luật lần thứ IV</w:t>
      </w:r>
      <w:r w:rsidRPr="005B34CA">
        <w:rPr>
          <w:rFonts w:ascii="Times New Roman" w:eastAsia="Calibri" w:hAnsi="Times New Roman" w:cs="Times New Roman"/>
          <w:sz w:val="26"/>
          <w:szCs w:val="26"/>
        </w:rPr>
        <w:t>,</w:t>
      </w:r>
      <w:r w:rsidR="00E81FAA">
        <w:rPr>
          <w:rFonts w:ascii="Times New Roman" w:eastAsia="Calibri" w:hAnsi="Times New Roman" w:cs="Times New Roman"/>
          <w:sz w:val="26"/>
          <w:szCs w:val="26"/>
        </w:rPr>
        <w:t xml:space="preserve"> nhiệm kỳ 2020 – 2025</w:t>
      </w:r>
      <w:r w:rsidR="00B445F7">
        <w:rPr>
          <w:rFonts w:ascii="Times New Roman" w:eastAsia="Calibri" w:hAnsi="Times New Roman" w:cs="Times New Roman"/>
          <w:sz w:val="26"/>
          <w:szCs w:val="26"/>
        </w:rPr>
        <w:t>;</w:t>
      </w:r>
      <w:r w:rsidR="00285B77">
        <w:rPr>
          <w:rFonts w:ascii="Times New Roman" w:eastAsia="Calibri" w:hAnsi="Times New Roman" w:cs="Times New Roman"/>
          <w:sz w:val="26"/>
          <w:szCs w:val="26"/>
        </w:rPr>
        <w:t xml:space="preserve"> </w:t>
      </w:r>
      <w:r w:rsidRPr="005B34CA">
        <w:rPr>
          <w:rFonts w:ascii="Times New Roman" w:eastAsia="Calibri" w:hAnsi="Times New Roman" w:cs="Times New Roman"/>
          <w:sz w:val="26"/>
          <w:szCs w:val="26"/>
        </w:rPr>
        <w:t>cuộc thi trực tuyến tự hào</w:t>
      </w:r>
      <w:r w:rsidR="00285B77">
        <w:rPr>
          <w:rFonts w:ascii="Times New Roman" w:eastAsia="Calibri" w:hAnsi="Times New Roman" w:cs="Times New Roman"/>
          <w:sz w:val="26"/>
          <w:szCs w:val="26"/>
        </w:rPr>
        <w:t xml:space="preserve"> trang</w:t>
      </w:r>
      <w:r w:rsidRPr="005B34CA">
        <w:rPr>
          <w:rFonts w:ascii="Times New Roman" w:eastAsia="Calibri" w:hAnsi="Times New Roman" w:cs="Times New Roman"/>
          <w:sz w:val="26"/>
          <w:szCs w:val="26"/>
        </w:rPr>
        <w:t xml:space="preserve"> sử </w:t>
      </w:r>
      <w:r w:rsidR="003C4D20">
        <w:rPr>
          <w:rFonts w:ascii="Times New Roman" w:eastAsia="Calibri" w:hAnsi="Times New Roman" w:cs="Times New Roman"/>
          <w:sz w:val="26"/>
          <w:szCs w:val="26"/>
        </w:rPr>
        <w:t>V</w:t>
      </w:r>
      <w:r w:rsidRPr="005B34CA">
        <w:rPr>
          <w:rFonts w:ascii="Times New Roman" w:eastAsia="Calibri" w:hAnsi="Times New Roman" w:cs="Times New Roman"/>
          <w:sz w:val="26"/>
          <w:szCs w:val="26"/>
        </w:rPr>
        <w:t>iệ</w:t>
      </w:r>
      <w:r w:rsidR="00B445F7">
        <w:rPr>
          <w:rFonts w:ascii="Times New Roman" w:eastAsia="Calibri" w:hAnsi="Times New Roman" w:cs="Times New Roman"/>
          <w:sz w:val="26"/>
          <w:szCs w:val="26"/>
        </w:rPr>
        <w:t xml:space="preserve">t, Tết cổ truyền Việt Nam – Lào – Campuchia với hai phần </w:t>
      </w:r>
      <w:r w:rsidR="00C22067">
        <w:rPr>
          <w:rFonts w:ascii="Times New Roman" w:eastAsia="Calibri" w:hAnsi="Times New Roman" w:cs="Times New Roman"/>
          <w:sz w:val="26"/>
          <w:szCs w:val="26"/>
        </w:rPr>
        <w:t xml:space="preserve">thi: </w:t>
      </w:r>
      <w:r w:rsidR="00B445F7">
        <w:rPr>
          <w:rFonts w:ascii="Times New Roman" w:eastAsia="Calibri" w:hAnsi="Times New Roman" w:cs="Times New Roman"/>
          <w:sz w:val="26"/>
          <w:szCs w:val="26"/>
        </w:rPr>
        <w:t>Cuộc thi trực tuyến “</w:t>
      </w:r>
      <w:r w:rsidR="00B445F7" w:rsidRPr="00C22067">
        <w:rPr>
          <w:rFonts w:ascii="Times New Roman" w:eastAsia="Calibri" w:hAnsi="Times New Roman" w:cs="Times New Roman"/>
          <w:i/>
          <w:sz w:val="26"/>
          <w:szCs w:val="26"/>
        </w:rPr>
        <w:t>Tìm hiểu về Tết Lào – Campuchia</w:t>
      </w:r>
      <w:r w:rsidR="0020407F">
        <w:rPr>
          <w:rFonts w:ascii="Times New Roman" w:eastAsia="Calibri" w:hAnsi="Times New Roman" w:cs="Times New Roman"/>
          <w:sz w:val="26"/>
          <w:szCs w:val="26"/>
        </w:rPr>
        <w:t xml:space="preserve">”, </w:t>
      </w:r>
      <w:r w:rsidR="00C22067">
        <w:rPr>
          <w:rFonts w:ascii="Times New Roman" w:eastAsia="Calibri" w:hAnsi="Times New Roman" w:cs="Times New Roman"/>
          <w:sz w:val="26"/>
          <w:szCs w:val="26"/>
        </w:rPr>
        <w:t xml:space="preserve"> Cuộc thi viết “</w:t>
      </w:r>
      <w:r w:rsidR="00C22067" w:rsidRPr="00C22067">
        <w:rPr>
          <w:rFonts w:ascii="Times New Roman" w:eastAsia="Calibri" w:hAnsi="Times New Roman" w:cs="Times New Roman"/>
          <w:i/>
          <w:sz w:val="26"/>
          <w:szCs w:val="26"/>
        </w:rPr>
        <w:t>Tết Lào – Campuchia trong tôi là…”</w:t>
      </w:r>
      <w:r w:rsidR="00E60D7F">
        <w:rPr>
          <w:rFonts w:ascii="Times New Roman" w:eastAsia="Calibri" w:hAnsi="Times New Roman" w:cs="Times New Roman"/>
          <w:i/>
          <w:sz w:val="26"/>
          <w:szCs w:val="26"/>
        </w:rPr>
        <w:t xml:space="preserve">; </w:t>
      </w:r>
      <w:r w:rsidR="00E60D7F">
        <w:rPr>
          <w:rFonts w:ascii="Times New Roman" w:eastAsia="Calibri" w:hAnsi="Times New Roman" w:cs="Times New Roman"/>
          <w:sz w:val="26"/>
          <w:szCs w:val="26"/>
        </w:rPr>
        <w:t xml:space="preserve">tổ chức lớp </w:t>
      </w:r>
      <w:r w:rsidR="0098733D">
        <w:rPr>
          <w:rFonts w:ascii="Times New Roman" w:eastAsia="Calibri" w:hAnsi="Times New Roman" w:cs="Times New Roman"/>
          <w:sz w:val="26"/>
          <w:szCs w:val="26"/>
        </w:rPr>
        <w:t>b</w:t>
      </w:r>
      <w:r w:rsidR="00E60D7F">
        <w:rPr>
          <w:rFonts w:ascii="Times New Roman" w:eastAsia="Calibri" w:hAnsi="Times New Roman" w:cs="Times New Roman"/>
          <w:sz w:val="26"/>
          <w:szCs w:val="26"/>
        </w:rPr>
        <w:t xml:space="preserve">ồi dưỡng </w:t>
      </w:r>
      <w:r w:rsidR="003C4D20">
        <w:rPr>
          <w:rFonts w:ascii="Times New Roman" w:eastAsia="Calibri" w:hAnsi="Times New Roman" w:cs="Times New Roman"/>
          <w:sz w:val="26"/>
          <w:szCs w:val="26"/>
        </w:rPr>
        <w:t>các</w:t>
      </w:r>
      <w:r w:rsidR="00E60D7F">
        <w:rPr>
          <w:rFonts w:ascii="Times New Roman" w:eastAsia="Calibri" w:hAnsi="Times New Roman" w:cs="Times New Roman"/>
          <w:sz w:val="26"/>
          <w:szCs w:val="26"/>
        </w:rPr>
        <w:t xml:space="preserve"> bài lí luận chính trị dành cho </w:t>
      </w:r>
      <w:r w:rsidR="007337ED">
        <w:rPr>
          <w:rFonts w:ascii="Times New Roman" w:eastAsia="Calibri" w:hAnsi="Times New Roman" w:cs="Times New Roman"/>
          <w:sz w:val="26"/>
          <w:szCs w:val="26"/>
        </w:rPr>
        <w:t>đ</w:t>
      </w:r>
      <w:r w:rsidR="00E60D7F">
        <w:rPr>
          <w:rFonts w:ascii="Times New Roman" w:eastAsia="Calibri" w:hAnsi="Times New Roman" w:cs="Times New Roman"/>
          <w:sz w:val="26"/>
          <w:szCs w:val="26"/>
        </w:rPr>
        <w:t xml:space="preserve">oàn viên </w:t>
      </w:r>
      <w:r w:rsidR="0098733D">
        <w:rPr>
          <w:rFonts w:ascii="Times New Roman" w:eastAsia="Calibri" w:hAnsi="Times New Roman" w:cs="Times New Roman"/>
          <w:sz w:val="26"/>
          <w:szCs w:val="26"/>
        </w:rPr>
        <w:t xml:space="preserve">khóa 2019 </w:t>
      </w:r>
      <w:r w:rsidR="00B445F7">
        <w:rPr>
          <w:rFonts w:ascii="Times New Roman" w:eastAsia="Calibri" w:hAnsi="Times New Roman" w:cs="Times New Roman"/>
          <w:sz w:val="26"/>
          <w:szCs w:val="26"/>
        </w:rPr>
        <w:t>v</w:t>
      </w:r>
      <w:r w:rsidR="00E60D7F">
        <w:rPr>
          <w:rFonts w:ascii="Times New Roman" w:eastAsia="Calibri" w:hAnsi="Times New Roman" w:cs="Times New Roman"/>
          <w:sz w:val="26"/>
          <w:szCs w:val="26"/>
        </w:rPr>
        <w:t xml:space="preserve">à tổ chức buổi </w:t>
      </w:r>
      <w:r w:rsidR="007C5451">
        <w:rPr>
          <w:rFonts w:ascii="Times New Roman" w:eastAsia="Calibri" w:hAnsi="Times New Roman" w:cs="Times New Roman"/>
          <w:sz w:val="26"/>
          <w:szCs w:val="26"/>
        </w:rPr>
        <w:t xml:space="preserve">lễ </w:t>
      </w:r>
      <w:r w:rsidR="00285B77">
        <w:rPr>
          <w:rFonts w:ascii="Times New Roman" w:eastAsia="Calibri" w:hAnsi="Times New Roman" w:cs="Times New Roman"/>
          <w:sz w:val="26"/>
          <w:szCs w:val="26"/>
        </w:rPr>
        <w:t xml:space="preserve">tuyên dương </w:t>
      </w:r>
      <w:r w:rsidR="007C5451">
        <w:rPr>
          <w:rFonts w:ascii="Times New Roman" w:eastAsia="Calibri" w:hAnsi="Times New Roman" w:cs="Times New Roman"/>
          <w:sz w:val="26"/>
          <w:szCs w:val="26"/>
        </w:rPr>
        <w:t xml:space="preserve">Đảng viên trẻ tiểu biểu và </w:t>
      </w:r>
      <w:r w:rsidR="00285B77">
        <w:rPr>
          <w:rFonts w:ascii="Times New Roman" w:eastAsia="Calibri" w:hAnsi="Times New Roman" w:cs="Times New Roman"/>
          <w:sz w:val="26"/>
          <w:szCs w:val="26"/>
        </w:rPr>
        <w:t>Thanh niên Kinh tế - Luật làm theo lờ</w:t>
      </w:r>
      <w:r w:rsidR="007C5451">
        <w:rPr>
          <w:rFonts w:ascii="Times New Roman" w:eastAsia="Calibri" w:hAnsi="Times New Roman" w:cs="Times New Roman"/>
          <w:sz w:val="26"/>
          <w:szCs w:val="26"/>
        </w:rPr>
        <w:t>i Bác</w:t>
      </w:r>
      <w:r w:rsidR="003C4D20">
        <w:rPr>
          <w:rFonts w:ascii="Times New Roman" w:eastAsia="Calibri" w:hAnsi="Times New Roman" w:cs="Times New Roman"/>
          <w:sz w:val="26"/>
          <w:szCs w:val="26"/>
        </w:rPr>
        <w:t xml:space="preserve"> </w:t>
      </w:r>
      <w:r w:rsidR="007C5451">
        <w:rPr>
          <w:rFonts w:ascii="Times New Roman" w:eastAsia="Calibri" w:hAnsi="Times New Roman" w:cs="Times New Roman"/>
          <w:sz w:val="26"/>
          <w:szCs w:val="26"/>
        </w:rPr>
        <w:t xml:space="preserve">năm </w:t>
      </w:r>
      <w:r w:rsidR="003C4D20">
        <w:rPr>
          <w:rFonts w:ascii="Times New Roman" w:eastAsia="Calibri" w:hAnsi="Times New Roman" w:cs="Times New Roman"/>
          <w:sz w:val="26"/>
          <w:szCs w:val="26"/>
        </w:rPr>
        <w:t>2020</w:t>
      </w:r>
      <w:r w:rsidRPr="005B34CA">
        <w:rPr>
          <w:rFonts w:ascii="Times New Roman" w:eastAsia="Calibri" w:hAnsi="Times New Roman" w:cs="Times New Roman"/>
          <w:sz w:val="26"/>
          <w:szCs w:val="26"/>
        </w:rPr>
        <w:t xml:space="preserve">. </w:t>
      </w:r>
    </w:p>
    <w:p w14:paraId="1E065DAB" w14:textId="78052718" w:rsidR="005B34CA" w:rsidRPr="005B34CA" w:rsidRDefault="005B34CA" w:rsidP="007C5451">
      <w:pPr>
        <w:spacing w:before="60" w:after="60" w:line="360" w:lineRule="auto"/>
        <w:ind w:firstLine="567"/>
        <w:rPr>
          <w:rFonts w:ascii="Times New Roman" w:eastAsia="Calibri" w:hAnsi="Times New Roman" w:cs="Times New Roman"/>
          <w:b/>
          <w:color w:val="000000"/>
          <w:sz w:val="26"/>
          <w:szCs w:val="26"/>
        </w:rPr>
      </w:pPr>
      <w:r w:rsidRPr="005B34CA">
        <w:rPr>
          <w:rFonts w:ascii="Times New Roman" w:eastAsia="Calibri" w:hAnsi="Times New Roman" w:cs="Times New Roman"/>
          <w:b/>
          <w:color w:val="000000"/>
          <w:sz w:val="26"/>
          <w:szCs w:val="26"/>
        </w:rPr>
        <w:t>2. Tình hình an ninh chính trị, trật tự an toàn xã hội tại địa phương, đơn vị</w:t>
      </w:r>
    </w:p>
    <w:p w14:paraId="11E371B7" w14:textId="02DFA2C4" w:rsidR="007C5451" w:rsidRDefault="007C5451" w:rsidP="00DA1B7D">
      <w:pPr>
        <w:spacing w:before="60" w:after="6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Trong quý II năm 2020, do tình hình dịch bệnh Covid 19 nên đã ảnh hưởng lớn đến kế hoạch đào tạo và hoạt động của toàn thể Trường Đại học Kinh tế - Luật. Cụ thể từ đầu tháng 0</w:t>
      </w:r>
      <w:r w:rsidR="00740CA2">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đến ngày 18/5/2020 các hoạt động học tập và giảng dạy đều triển khai bằng phương thức học tập trực tuyến. Các hoạt động của cán bộ, giảng viên và đoàn viên thanh niên tập trung quan tâm đến công tác phòng chống dịch bệnh và đảm bảo an toàn </w:t>
      </w:r>
      <w:r w:rsidR="00DC6EE0">
        <w:rPr>
          <w:rFonts w:ascii="Times New Roman" w:eastAsia="Times New Roman" w:hAnsi="Times New Roman" w:cs="Times New Roman"/>
          <w:sz w:val="26"/>
          <w:szCs w:val="26"/>
        </w:rPr>
        <w:t xml:space="preserve">cho sinh viên trở lại Trường. Đoàn Thanh niên – Hội Sinh viên tổ chức các </w:t>
      </w:r>
      <w:r w:rsidR="00DC6EE0">
        <w:rPr>
          <w:rFonts w:ascii="Times New Roman" w:eastAsia="Times New Roman" w:hAnsi="Times New Roman" w:cs="Times New Roman"/>
          <w:sz w:val="26"/>
          <w:szCs w:val="26"/>
        </w:rPr>
        <w:lastRenderedPageBreak/>
        <w:t>hoạt động vệ sinh toàn bộ khuôn viên Trường học, phối hợp với phòng Công tác sinh viên tổ chức đo thân nhiệt cho cán bộ, giảng viên và sinh viên khi đến Trường.</w:t>
      </w:r>
    </w:p>
    <w:p w14:paraId="7544371E" w14:textId="617CE984" w:rsidR="005B34CA" w:rsidRDefault="005B34CA" w:rsidP="002E6CD6">
      <w:pPr>
        <w:spacing w:before="60" w:after="60" w:line="360" w:lineRule="auto"/>
        <w:ind w:firstLine="720"/>
        <w:contextualSpacing/>
        <w:rPr>
          <w:rFonts w:ascii="Times New Roman" w:eastAsia="Times New Roman" w:hAnsi="Times New Roman" w:cs="Times New Roman"/>
          <w:sz w:val="26"/>
          <w:szCs w:val="26"/>
        </w:rPr>
      </w:pPr>
      <w:r w:rsidRPr="005B34CA">
        <w:rPr>
          <w:rFonts w:ascii="Times New Roman" w:eastAsia="Times New Roman" w:hAnsi="Times New Roman" w:cs="Times New Roman"/>
          <w:sz w:val="26"/>
          <w:szCs w:val="26"/>
        </w:rPr>
        <w:t xml:space="preserve">Đoàn Trường thông qua kênh an ninh sinh viên tại ký túc xá và khu vực nhà trọ để nắm bắt tình hình sinh viên nội, ngoại trú. Phối hợp, thông tin thường xuyên với Ban Công tác sinh viên ĐHQG – HCM và an ninh địa bàn của trường xử lý các sự việc liên quan. </w:t>
      </w:r>
      <w:r w:rsidR="00DC6EE0">
        <w:rPr>
          <w:rFonts w:ascii="Times New Roman" w:eastAsia="Times New Roman" w:hAnsi="Times New Roman" w:cs="Times New Roman"/>
          <w:sz w:val="26"/>
          <w:szCs w:val="26"/>
        </w:rPr>
        <w:t>Trong thời gian trên, Đoàn Thanh niên – Hội Sinh viên tổ chức thăm hỏi, động viên sinh viên</w:t>
      </w:r>
      <w:r w:rsidR="002E6CD6">
        <w:rPr>
          <w:rFonts w:ascii="Times New Roman" w:eastAsia="Times New Roman" w:hAnsi="Times New Roman" w:cs="Times New Roman"/>
          <w:sz w:val="26"/>
          <w:szCs w:val="26"/>
        </w:rPr>
        <w:t xml:space="preserve"> trở lại ký túc xá sau thời gian cách ly xã hội. </w:t>
      </w:r>
      <w:r w:rsidRPr="005B34CA">
        <w:rPr>
          <w:rFonts w:ascii="Times New Roman" w:eastAsia="Times New Roman" w:hAnsi="Times New Roman" w:cs="Times New Roman"/>
          <w:sz w:val="26"/>
          <w:szCs w:val="26"/>
        </w:rPr>
        <w:t xml:space="preserve">Bên cạnh đó, các kênh diễn đàn, website, facebook cũng được tận dụng nằm nắm bắt tình hình dư luận sinh viên để có </w:t>
      </w:r>
      <w:r w:rsidR="00131199">
        <w:rPr>
          <w:rFonts w:ascii="Times New Roman" w:eastAsia="Times New Roman" w:hAnsi="Times New Roman" w:cs="Times New Roman"/>
          <w:sz w:val="26"/>
          <w:szCs w:val="26"/>
        </w:rPr>
        <w:t>những biện pháp xử lý kịp thời.</w:t>
      </w:r>
    </w:p>
    <w:p w14:paraId="1FE9640D" w14:textId="091650BA" w:rsidR="002E6CD6" w:rsidRDefault="002E6CD6" w:rsidP="002E6CD6">
      <w:pPr>
        <w:spacing w:before="60" w:after="6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Phối hợp với phòng Đào tạo và phòng Công tác sinh viên thông tin tình hình sinh viên quốc tế theo học tại Trường</w:t>
      </w:r>
      <w:r w:rsidR="0020407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20407F">
        <w:rPr>
          <w:rFonts w:ascii="Times New Roman" w:eastAsia="Times New Roman" w:hAnsi="Times New Roman" w:cs="Times New Roman"/>
          <w:sz w:val="26"/>
          <w:szCs w:val="26"/>
        </w:rPr>
        <w:t>Theo</w:t>
      </w:r>
      <w:r>
        <w:rPr>
          <w:rFonts w:ascii="Times New Roman" w:eastAsia="Times New Roman" w:hAnsi="Times New Roman" w:cs="Times New Roman"/>
          <w:sz w:val="26"/>
          <w:szCs w:val="26"/>
        </w:rPr>
        <w:t xml:space="preserve"> nắm bắt, các bạn sinh viên hầu hết đều không thể theo học trực tiếp tại Trường do các lệnh cấm nhập cảnh tại các nước và lệnh cách ly tập trung tại Việt Nam. Phối hợp với phòng Đào tạo kịp thời tham mưu cho Đảng ủy, Ban Giám hiệu có những kế hoạch và biện pháp </w:t>
      </w:r>
      <w:r w:rsidR="00740CA2">
        <w:rPr>
          <w:rFonts w:ascii="Times New Roman" w:eastAsia="Times New Roman" w:hAnsi="Times New Roman" w:cs="Times New Roman"/>
          <w:sz w:val="26"/>
          <w:szCs w:val="26"/>
        </w:rPr>
        <w:t xml:space="preserve">kịp thời </w:t>
      </w:r>
      <w:r>
        <w:rPr>
          <w:rFonts w:ascii="Times New Roman" w:eastAsia="Times New Roman" w:hAnsi="Times New Roman" w:cs="Times New Roman"/>
          <w:sz w:val="26"/>
          <w:szCs w:val="26"/>
        </w:rPr>
        <w:t>hỗ trợ</w:t>
      </w:r>
      <w:r w:rsidR="00740CA2">
        <w:rPr>
          <w:rFonts w:ascii="Times New Roman" w:eastAsia="Times New Roman" w:hAnsi="Times New Roman" w:cs="Times New Roman"/>
          <w:sz w:val="26"/>
          <w:szCs w:val="26"/>
        </w:rPr>
        <w:t>.</w:t>
      </w:r>
    </w:p>
    <w:p w14:paraId="5B6F5E4F" w14:textId="77777777" w:rsidR="00740CA2" w:rsidRPr="002E6CD6" w:rsidRDefault="00740CA2" w:rsidP="00740CA2">
      <w:pPr>
        <w:spacing w:before="60" w:after="60" w:line="360" w:lineRule="auto"/>
        <w:ind w:firstLine="720"/>
        <w:contextualSpacing/>
        <w:rPr>
          <w:rFonts w:ascii="Times New Roman" w:eastAsia="Times New Roman" w:hAnsi="Times New Roman" w:cs="Times New Roman"/>
          <w:sz w:val="26"/>
          <w:szCs w:val="26"/>
        </w:rPr>
      </w:pPr>
      <w:r w:rsidRPr="002E6CD6">
        <w:rPr>
          <w:rFonts w:ascii="Times New Roman" w:eastAsia="Times New Roman" w:hAnsi="Times New Roman" w:cs="Times New Roman"/>
          <w:sz w:val="26"/>
          <w:szCs w:val="26"/>
        </w:rPr>
        <w:t>Đội sinh viên xung kích của Trường thực hiện giám sát thực hiện Văn minh học đường, nội quy trường học, giám sát tình hình an ninh sinh viên, việc chấp hành giao thông của sinh viên khi đến Trường. Qua rà soát, chưa phát hiện được trường hợp nào vi phạm.</w:t>
      </w:r>
    </w:p>
    <w:p w14:paraId="55037D79" w14:textId="4312AA2E" w:rsidR="00E60D7F" w:rsidRDefault="00E60D7F" w:rsidP="00DA1B7D">
      <w:pPr>
        <w:spacing w:before="60" w:after="60" w:line="360" w:lineRule="auto"/>
        <w:ind w:firstLine="720"/>
        <w:contextualSpacing/>
        <w:rPr>
          <w:rFonts w:ascii="Times New Roman" w:eastAsia="Times New Roman" w:hAnsi="Times New Roman" w:cs="Times New Roman"/>
          <w:sz w:val="26"/>
          <w:szCs w:val="26"/>
        </w:rPr>
      </w:pPr>
      <w:r w:rsidRPr="002E6CD6">
        <w:rPr>
          <w:rFonts w:ascii="Times New Roman" w:eastAsia="Times New Roman" w:hAnsi="Times New Roman" w:cs="Times New Roman"/>
          <w:sz w:val="26"/>
          <w:szCs w:val="26"/>
        </w:rPr>
        <w:t xml:space="preserve">Hiện tại sinh viên đang bước vào giai đoạn thi cuối kì, kết thúc năm học. Đoàn Trường tăng cường triển khai các </w:t>
      </w:r>
      <w:r w:rsidR="0098733D">
        <w:rPr>
          <w:rFonts w:ascii="Times New Roman" w:eastAsia="Times New Roman" w:hAnsi="Times New Roman" w:cs="Times New Roman"/>
          <w:sz w:val="26"/>
          <w:szCs w:val="26"/>
        </w:rPr>
        <w:t xml:space="preserve">hoạt động đảm bảo cho sinh viên tuân thủ </w:t>
      </w:r>
      <w:r w:rsidRPr="002E6CD6">
        <w:rPr>
          <w:rFonts w:ascii="Times New Roman" w:eastAsia="Times New Roman" w:hAnsi="Times New Roman" w:cs="Times New Roman"/>
          <w:sz w:val="26"/>
          <w:szCs w:val="26"/>
        </w:rPr>
        <w:t xml:space="preserve">nội quy trường học, văn minh học đường. Bên cạnh đó, Đoàn Trường đã chỉ đạo Đoàn khoa Toán Kinh tế </w:t>
      </w:r>
      <w:r w:rsidR="0098733D">
        <w:rPr>
          <w:rFonts w:ascii="Times New Roman" w:eastAsia="Times New Roman" w:hAnsi="Times New Roman" w:cs="Times New Roman"/>
          <w:sz w:val="26"/>
          <w:szCs w:val="26"/>
        </w:rPr>
        <w:t xml:space="preserve">đăng cai </w:t>
      </w:r>
      <w:r w:rsidRPr="002E6CD6">
        <w:rPr>
          <w:rFonts w:ascii="Times New Roman" w:eastAsia="Times New Roman" w:hAnsi="Times New Roman" w:cs="Times New Roman"/>
          <w:sz w:val="26"/>
          <w:szCs w:val="26"/>
        </w:rPr>
        <w:t>tổ chức chương trình “Tiếp sức mùa thi – Cuộc thi EM-TEST 2020” dành cho tất cả</w:t>
      </w:r>
      <w:r w:rsidR="0020407F">
        <w:rPr>
          <w:rFonts w:ascii="Times New Roman" w:eastAsia="Times New Roman" w:hAnsi="Times New Roman" w:cs="Times New Roman"/>
          <w:sz w:val="26"/>
          <w:szCs w:val="26"/>
        </w:rPr>
        <w:t xml:space="preserve"> các bạn sinh viên trong trường nhằm nâng cao và bổ trợ kiến thức môn kinh tế lượng.</w:t>
      </w:r>
    </w:p>
    <w:p w14:paraId="539B4C45" w14:textId="445A7D6A" w:rsidR="00740CA2" w:rsidRPr="002E6CD6" w:rsidRDefault="00740CA2" w:rsidP="00DA1B7D">
      <w:pPr>
        <w:spacing w:before="60" w:after="6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Vào ngày 07/6/2020, Đoàn Trường tổ chức lễ tuyên dương Đảng viên trẻ tiêu biểu và Thanh niên Kinh tế - Luật làm theo lời Bác năm 2020</w:t>
      </w:r>
      <w:r>
        <w:rPr>
          <w:rFonts w:ascii="Times New Roman" w:eastAsia="Times New Roman" w:hAnsi="Times New Roman" w:cs="Times New Roman"/>
          <w:sz w:val="26"/>
          <w:szCs w:val="26"/>
        </w:rPr>
        <w:tab/>
        <w:t>. Trong buổi lễ đã tuyên dương 130 gương tiên tiến làm theo lời Bác tạo được dư luận tốt trong sinh viên.</w:t>
      </w:r>
    </w:p>
    <w:p w14:paraId="3ED9A266" w14:textId="29187A1C" w:rsidR="003C4D20" w:rsidRDefault="003C4D20" w:rsidP="00DA1B7D">
      <w:pPr>
        <w:spacing w:before="60" w:after="60" w:line="360" w:lineRule="auto"/>
        <w:ind w:firstLine="720"/>
        <w:contextualSpacing/>
        <w:rPr>
          <w:rFonts w:ascii="Times New Roman" w:eastAsia="Times New Roman" w:hAnsi="Times New Roman" w:cs="Times New Roman"/>
          <w:sz w:val="26"/>
          <w:szCs w:val="26"/>
        </w:rPr>
      </w:pPr>
      <w:r w:rsidRPr="002E6CD6">
        <w:rPr>
          <w:rFonts w:ascii="Times New Roman" w:eastAsia="Times New Roman" w:hAnsi="Times New Roman" w:cs="Times New Roman"/>
          <w:sz w:val="26"/>
          <w:szCs w:val="26"/>
        </w:rPr>
        <w:t>Duy trì công tác họp giao ban định kỳ với các cơ sở đoàn</w:t>
      </w:r>
      <w:r w:rsidR="0098733D">
        <w:rPr>
          <w:rFonts w:ascii="Times New Roman" w:eastAsia="Times New Roman" w:hAnsi="Times New Roman" w:cs="Times New Roman"/>
          <w:sz w:val="26"/>
          <w:szCs w:val="26"/>
        </w:rPr>
        <w:t>, cơ sở hội</w:t>
      </w:r>
      <w:r w:rsidRPr="002E6CD6">
        <w:rPr>
          <w:rFonts w:ascii="Times New Roman" w:eastAsia="Times New Roman" w:hAnsi="Times New Roman" w:cs="Times New Roman"/>
          <w:sz w:val="26"/>
          <w:szCs w:val="26"/>
        </w:rPr>
        <w:t xml:space="preserve"> để n</w:t>
      </w:r>
      <w:r w:rsidR="0098733D">
        <w:rPr>
          <w:rFonts w:ascii="Times New Roman" w:eastAsia="Times New Roman" w:hAnsi="Times New Roman" w:cs="Times New Roman"/>
          <w:sz w:val="26"/>
          <w:szCs w:val="26"/>
        </w:rPr>
        <w:t>ắ</w:t>
      </w:r>
      <w:r w:rsidRPr="002E6CD6">
        <w:rPr>
          <w:rFonts w:ascii="Times New Roman" w:eastAsia="Times New Roman" w:hAnsi="Times New Roman" w:cs="Times New Roman"/>
          <w:sz w:val="26"/>
          <w:szCs w:val="26"/>
        </w:rPr>
        <w:t xml:space="preserve">m bắt </w:t>
      </w:r>
      <w:r w:rsidR="0098733D">
        <w:rPr>
          <w:rFonts w:ascii="Times New Roman" w:eastAsia="Times New Roman" w:hAnsi="Times New Roman" w:cs="Times New Roman"/>
          <w:sz w:val="26"/>
          <w:szCs w:val="26"/>
        </w:rPr>
        <w:t xml:space="preserve">và xử lý </w:t>
      </w:r>
      <w:r w:rsidRPr="002E6CD6">
        <w:rPr>
          <w:rFonts w:ascii="Times New Roman" w:eastAsia="Times New Roman" w:hAnsi="Times New Roman" w:cs="Times New Roman"/>
          <w:sz w:val="26"/>
          <w:szCs w:val="26"/>
        </w:rPr>
        <w:t>dư luận sinh viên. Cùng với đó phân công các đồng chí Ban Chấp hàn</w:t>
      </w:r>
      <w:r w:rsidR="00DA1B7D" w:rsidRPr="002E6CD6">
        <w:rPr>
          <w:rFonts w:ascii="Times New Roman" w:eastAsia="Times New Roman" w:hAnsi="Times New Roman" w:cs="Times New Roman"/>
          <w:sz w:val="26"/>
          <w:szCs w:val="26"/>
        </w:rPr>
        <w:t>h</w:t>
      </w:r>
      <w:r w:rsidRPr="002E6CD6">
        <w:rPr>
          <w:rFonts w:ascii="Times New Roman" w:eastAsia="Times New Roman" w:hAnsi="Times New Roman" w:cs="Times New Roman"/>
          <w:sz w:val="26"/>
          <w:szCs w:val="26"/>
        </w:rPr>
        <w:t xml:space="preserve"> trực tại văn phòng Đoàn Trường để tiếp nhận phản ánh của đoàn viên, thanh niên.</w:t>
      </w:r>
    </w:p>
    <w:p w14:paraId="46D2EDAC" w14:textId="160C7FE3" w:rsidR="0098733D" w:rsidRPr="002E6CD6" w:rsidRDefault="0098733D" w:rsidP="00DA1B7D">
      <w:pPr>
        <w:spacing w:before="60" w:after="6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Phối hợp với phòng Công tác sinh viên tổ chức hội nghị Ban Cán sự lớp</w:t>
      </w:r>
      <w:r w:rsidR="007337ED">
        <w:rPr>
          <w:rFonts w:ascii="Times New Roman" w:eastAsia="Times New Roman" w:hAnsi="Times New Roman" w:cs="Times New Roman"/>
          <w:sz w:val="26"/>
          <w:szCs w:val="26"/>
        </w:rPr>
        <w:t xml:space="preserve"> nhằm thông tin các chủ chương, chính sách và qui định của nhà Trường, đồng thời nắm bắt và giải đáp các thắc mắc của sinh viên.</w:t>
      </w:r>
    </w:p>
    <w:p w14:paraId="267B073D" w14:textId="281E4237" w:rsidR="005B34CA" w:rsidRPr="005B34CA" w:rsidRDefault="005B34CA" w:rsidP="00DA1B7D">
      <w:pPr>
        <w:spacing w:before="60" w:after="60" w:line="360" w:lineRule="auto"/>
        <w:ind w:firstLine="567"/>
        <w:rPr>
          <w:rFonts w:ascii="Times New Roman" w:eastAsia="Calibri" w:hAnsi="Times New Roman" w:cs="Times New Roman"/>
          <w:b/>
          <w:color w:val="000000"/>
          <w:sz w:val="26"/>
          <w:szCs w:val="26"/>
        </w:rPr>
      </w:pPr>
      <w:r w:rsidRPr="005B34CA">
        <w:rPr>
          <w:rFonts w:ascii="Times New Roman" w:eastAsia="Calibri" w:hAnsi="Times New Roman" w:cs="Times New Roman"/>
          <w:b/>
          <w:color w:val="000000"/>
          <w:sz w:val="26"/>
          <w:szCs w:val="26"/>
        </w:rPr>
        <w:t>3. Những vấn đề quan tâm, bức xúc củ</w:t>
      </w:r>
      <w:r w:rsidR="0098733D">
        <w:rPr>
          <w:rFonts w:ascii="Times New Roman" w:eastAsia="Calibri" w:hAnsi="Times New Roman" w:cs="Times New Roman"/>
          <w:b/>
          <w:color w:val="000000"/>
          <w:sz w:val="26"/>
          <w:szCs w:val="26"/>
        </w:rPr>
        <w:t>a đoàn viên, thanh niên</w:t>
      </w:r>
    </w:p>
    <w:p w14:paraId="63E71DDB" w14:textId="2D69836A" w:rsidR="002E6CD6" w:rsidRDefault="002E6CD6" w:rsidP="00DA1B7D">
      <w:pPr>
        <w:spacing w:before="60" w:after="6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Tình hình an toàn khi đến Trường sau khi </w:t>
      </w:r>
      <w:r w:rsidR="00B1152D">
        <w:rPr>
          <w:rFonts w:ascii="Times New Roman" w:eastAsia="Times New Roman" w:hAnsi="Times New Roman" w:cs="Times New Roman"/>
          <w:sz w:val="26"/>
          <w:szCs w:val="26"/>
        </w:rPr>
        <w:t xml:space="preserve">hết lệnh </w:t>
      </w:r>
      <w:r w:rsidR="0098733D">
        <w:rPr>
          <w:rFonts w:ascii="Times New Roman" w:eastAsia="Times New Roman" w:hAnsi="Times New Roman" w:cs="Times New Roman"/>
          <w:sz w:val="26"/>
          <w:szCs w:val="26"/>
        </w:rPr>
        <w:t>cách ly xã hội bước đầu đã được xử lý và sinh viên đã an tâm quay lại học tập và sinh hoạt.</w:t>
      </w:r>
    </w:p>
    <w:p w14:paraId="58D16688" w14:textId="0B67A7DC" w:rsidR="005B34CA" w:rsidRDefault="005B34CA" w:rsidP="00DA1B7D">
      <w:pPr>
        <w:spacing w:before="60" w:after="60" w:line="360" w:lineRule="auto"/>
        <w:ind w:firstLine="720"/>
        <w:contextualSpacing/>
        <w:rPr>
          <w:rFonts w:ascii="Times New Roman" w:eastAsia="Times New Roman" w:hAnsi="Times New Roman" w:cs="Times New Roman"/>
          <w:sz w:val="26"/>
          <w:szCs w:val="26"/>
        </w:rPr>
      </w:pPr>
      <w:r w:rsidRPr="002E6CD6">
        <w:rPr>
          <w:rFonts w:ascii="Times New Roman" w:eastAsia="Times New Roman" w:hAnsi="Times New Roman" w:cs="Times New Roman"/>
          <w:sz w:val="26"/>
          <w:szCs w:val="26"/>
        </w:rPr>
        <w:t xml:space="preserve">- Tình hình </w:t>
      </w:r>
      <w:r w:rsidR="001B27CD" w:rsidRPr="002E6CD6">
        <w:rPr>
          <w:rFonts w:ascii="Times New Roman" w:eastAsia="Times New Roman" w:hAnsi="Times New Roman" w:cs="Times New Roman"/>
          <w:sz w:val="26"/>
          <w:szCs w:val="26"/>
        </w:rPr>
        <w:t>mất đồ dùng cá nhân, các vật giá trị tại phòng K</w:t>
      </w:r>
      <w:r w:rsidR="00D85DB5" w:rsidRPr="002E6CD6">
        <w:rPr>
          <w:rFonts w:ascii="Times New Roman" w:eastAsia="Times New Roman" w:hAnsi="Times New Roman" w:cs="Times New Roman"/>
          <w:sz w:val="26"/>
          <w:szCs w:val="26"/>
        </w:rPr>
        <w:t xml:space="preserve">ý túc xá </w:t>
      </w:r>
      <w:r w:rsidR="001B27CD" w:rsidRPr="002E6CD6">
        <w:rPr>
          <w:rFonts w:ascii="Times New Roman" w:eastAsia="Times New Roman" w:hAnsi="Times New Roman" w:cs="Times New Roman"/>
          <w:sz w:val="26"/>
          <w:szCs w:val="26"/>
        </w:rPr>
        <w:t xml:space="preserve">khi đi học lại </w:t>
      </w:r>
      <w:r w:rsidR="00D85DB5" w:rsidRPr="002E6CD6">
        <w:rPr>
          <w:rFonts w:ascii="Times New Roman" w:eastAsia="Times New Roman" w:hAnsi="Times New Roman" w:cs="Times New Roman"/>
          <w:sz w:val="26"/>
          <w:szCs w:val="26"/>
        </w:rPr>
        <w:t>sau dịch bệnh Covid-19 do Ký túc xá được trưng dụng là</w:t>
      </w:r>
      <w:r w:rsidR="00402378" w:rsidRPr="002E6CD6">
        <w:rPr>
          <w:rFonts w:ascii="Times New Roman" w:eastAsia="Times New Roman" w:hAnsi="Times New Roman" w:cs="Times New Roman"/>
          <w:sz w:val="26"/>
          <w:szCs w:val="26"/>
        </w:rPr>
        <w:t>m</w:t>
      </w:r>
      <w:r w:rsidR="00D85DB5" w:rsidRPr="002E6CD6">
        <w:rPr>
          <w:rFonts w:ascii="Times New Roman" w:eastAsia="Times New Roman" w:hAnsi="Times New Roman" w:cs="Times New Roman"/>
          <w:sz w:val="26"/>
          <w:szCs w:val="26"/>
        </w:rPr>
        <w:t xml:space="preserve"> khu cách ly và cách giải quyết của Ban quản lý Ký túc xá</w:t>
      </w:r>
      <w:r w:rsidRPr="002E6CD6">
        <w:rPr>
          <w:rFonts w:ascii="Times New Roman" w:eastAsia="Times New Roman" w:hAnsi="Times New Roman" w:cs="Times New Roman"/>
          <w:sz w:val="26"/>
          <w:szCs w:val="26"/>
        </w:rPr>
        <w:t xml:space="preserve">. </w:t>
      </w:r>
    </w:p>
    <w:p w14:paraId="013E28A2" w14:textId="3873DA7D" w:rsidR="00DA1B7D" w:rsidRPr="002E6CD6" w:rsidRDefault="00D85DB5" w:rsidP="00DA1B7D">
      <w:pPr>
        <w:spacing w:before="60" w:after="60" w:line="360" w:lineRule="auto"/>
        <w:ind w:firstLine="720"/>
        <w:contextualSpacing/>
        <w:rPr>
          <w:rFonts w:ascii="Times New Roman" w:eastAsia="Times New Roman" w:hAnsi="Times New Roman" w:cs="Times New Roman"/>
          <w:sz w:val="26"/>
          <w:szCs w:val="26"/>
        </w:rPr>
      </w:pPr>
      <w:r w:rsidRPr="002E6CD6">
        <w:rPr>
          <w:rFonts w:ascii="Times New Roman" w:eastAsia="Times New Roman" w:hAnsi="Times New Roman" w:cs="Times New Roman"/>
          <w:sz w:val="26"/>
          <w:szCs w:val="26"/>
        </w:rPr>
        <w:t xml:space="preserve">- Tình hình an toàn thực phẩm </w:t>
      </w:r>
      <w:r w:rsidR="00740CA2">
        <w:rPr>
          <w:rFonts w:ascii="Times New Roman" w:eastAsia="Times New Roman" w:hAnsi="Times New Roman" w:cs="Times New Roman"/>
          <w:sz w:val="26"/>
          <w:szCs w:val="26"/>
        </w:rPr>
        <w:t xml:space="preserve">và an ninh </w:t>
      </w:r>
      <w:r w:rsidRPr="002E6CD6">
        <w:rPr>
          <w:rFonts w:ascii="Times New Roman" w:eastAsia="Times New Roman" w:hAnsi="Times New Roman" w:cs="Times New Roman"/>
          <w:sz w:val="26"/>
          <w:szCs w:val="26"/>
        </w:rPr>
        <w:t>trên địa bàn khu đô thị ĐHQG-HCM</w:t>
      </w:r>
      <w:r w:rsidR="005B34CA" w:rsidRPr="002E6CD6">
        <w:rPr>
          <w:rFonts w:ascii="Times New Roman" w:eastAsia="Times New Roman" w:hAnsi="Times New Roman" w:cs="Times New Roman"/>
          <w:sz w:val="26"/>
          <w:szCs w:val="26"/>
        </w:rPr>
        <w:t>.</w:t>
      </w:r>
    </w:p>
    <w:p w14:paraId="54F7D82B" w14:textId="77777777" w:rsidR="005B34CA" w:rsidRPr="005B34CA" w:rsidRDefault="005B34CA" w:rsidP="005B34CA">
      <w:pPr>
        <w:spacing w:before="60" w:after="60" w:line="312" w:lineRule="auto"/>
        <w:ind w:firstLine="0"/>
        <w:rPr>
          <w:rFonts w:ascii="Times New Roman" w:eastAsia="Calibri" w:hAnsi="Times New Roman" w:cs="Times New Roman"/>
          <w:b/>
          <w:bCs/>
          <w:color w:val="000000"/>
          <w:sz w:val="28"/>
          <w:szCs w:val="28"/>
        </w:rPr>
      </w:pPr>
    </w:p>
    <w:tbl>
      <w:tblPr>
        <w:tblW w:w="0" w:type="auto"/>
        <w:tblLook w:val="04A0" w:firstRow="1" w:lastRow="0" w:firstColumn="1" w:lastColumn="0" w:noHBand="0" w:noVBand="1"/>
      </w:tblPr>
      <w:tblGrid>
        <w:gridCol w:w="3600"/>
        <w:gridCol w:w="5472"/>
      </w:tblGrid>
      <w:tr w:rsidR="005B34CA" w:rsidRPr="005B34CA" w14:paraId="0FFE4E26" w14:textId="77777777" w:rsidTr="00402378">
        <w:tc>
          <w:tcPr>
            <w:tcW w:w="3600" w:type="dxa"/>
          </w:tcPr>
          <w:p w14:paraId="432CCB67" w14:textId="5F32856C" w:rsidR="005B34CA" w:rsidRPr="005B34CA" w:rsidRDefault="005B34CA" w:rsidP="005B34CA">
            <w:pPr>
              <w:tabs>
                <w:tab w:val="left" w:pos="5103"/>
              </w:tabs>
              <w:spacing w:before="0" w:after="0" w:line="276" w:lineRule="auto"/>
              <w:ind w:firstLine="0"/>
              <w:rPr>
                <w:rFonts w:ascii="Times New Roman" w:eastAsia="Calibri" w:hAnsi="Times New Roman" w:cs="Times New Roman"/>
                <w:b/>
                <w:bCs/>
                <w:color w:val="000000"/>
                <w:sz w:val="26"/>
                <w:szCs w:val="26"/>
              </w:rPr>
            </w:pPr>
          </w:p>
          <w:p w14:paraId="75E2BE26" w14:textId="77777777" w:rsidR="00740CA2" w:rsidRDefault="00740CA2" w:rsidP="005B34CA">
            <w:pPr>
              <w:spacing w:before="0" w:after="0" w:line="276" w:lineRule="auto"/>
              <w:ind w:firstLine="0"/>
              <w:rPr>
                <w:rFonts w:ascii="Times New Roman" w:eastAsia="Calibri" w:hAnsi="Times New Roman" w:cs="Times New Roman"/>
                <w:b/>
                <w:bCs/>
                <w:color w:val="000000"/>
                <w:sz w:val="26"/>
                <w:szCs w:val="26"/>
              </w:rPr>
            </w:pPr>
          </w:p>
          <w:p w14:paraId="288409D5" w14:textId="77777777" w:rsidR="005B34CA" w:rsidRPr="005B34CA" w:rsidRDefault="005B34CA" w:rsidP="00740CA2">
            <w:pPr>
              <w:spacing w:before="0" w:after="0" w:line="240" w:lineRule="auto"/>
              <w:ind w:firstLine="0"/>
              <w:rPr>
                <w:rFonts w:ascii="Times New Roman" w:eastAsia="Calibri" w:hAnsi="Times New Roman" w:cs="Times New Roman"/>
                <w:b/>
                <w:bCs/>
                <w:color w:val="000000"/>
                <w:sz w:val="26"/>
                <w:szCs w:val="26"/>
              </w:rPr>
            </w:pPr>
            <w:r w:rsidRPr="005B34CA">
              <w:rPr>
                <w:rFonts w:ascii="Times New Roman" w:eastAsia="Calibri" w:hAnsi="Times New Roman" w:cs="Times New Roman"/>
                <w:b/>
                <w:bCs/>
                <w:color w:val="000000"/>
                <w:sz w:val="26"/>
                <w:szCs w:val="26"/>
              </w:rPr>
              <w:t>Nơi nhận:</w:t>
            </w:r>
          </w:p>
          <w:p w14:paraId="7F46F9F0" w14:textId="75E76A64" w:rsidR="0098733D" w:rsidRDefault="005B34CA" w:rsidP="00740CA2">
            <w:pPr>
              <w:tabs>
                <w:tab w:val="left" w:pos="5103"/>
              </w:tabs>
              <w:spacing w:before="0" w:after="0" w:line="240" w:lineRule="auto"/>
              <w:ind w:firstLine="0"/>
              <w:rPr>
                <w:rFonts w:ascii="Times New Roman" w:eastAsia="Calibri" w:hAnsi="Times New Roman" w:cs="Times New Roman"/>
                <w:bCs/>
                <w:color w:val="000000"/>
              </w:rPr>
            </w:pPr>
            <w:r w:rsidRPr="005B34CA">
              <w:rPr>
                <w:rFonts w:ascii="Times New Roman" w:eastAsia="Calibri" w:hAnsi="Times New Roman" w:cs="Times New Roman"/>
                <w:bCs/>
                <w:color w:val="000000"/>
              </w:rPr>
              <w:t xml:space="preserve">- Thành Đoàn: </w:t>
            </w:r>
            <w:r w:rsidR="005C53F7">
              <w:rPr>
                <w:rFonts w:ascii="Times New Roman" w:eastAsia="Calibri" w:hAnsi="Times New Roman" w:cs="Times New Roman"/>
                <w:bCs/>
                <w:color w:val="000000"/>
              </w:rPr>
              <w:t>Ban Tuyên giáo;</w:t>
            </w:r>
            <w:r w:rsidR="005C53F7" w:rsidRPr="005B34CA">
              <w:rPr>
                <w:rFonts w:ascii="Times New Roman" w:eastAsia="Calibri" w:hAnsi="Times New Roman" w:cs="Times New Roman"/>
                <w:bCs/>
                <w:color w:val="000000"/>
              </w:rPr>
              <w:t xml:space="preserve"> </w:t>
            </w:r>
            <w:r w:rsidRPr="005B34CA">
              <w:rPr>
                <w:rFonts w:ascii="Times New Roman" w:eastAsia="Calibri" w:hAnsi="Times New Roman" w:cs="Times New Roman"/>
                <w:bCs/>
                <w:color w:val="000000"/>
              </w:rPr>
              <w:t>Ban Thanh niên Trường họ</w:t>
            </w:r>
            <w:r w:rsidR="0098733D">
              <w:rPr>
                <w:rFonts w:ascii="Times New Roman" w:eastAsia="Calibri" w:hAnsi="Times New Roman" w:cs="Times New Roman"/>
                <w:bCs/>
                <w:color w:val="000000"/>
              </w:rPr>
              <w:t xml:space="preserve">c, Văn phòng, </w:t>
            </w:r>
            <w:r w:rsidR="007337ED">
              <w:rPr>
                <w:rFonts w:ascii="Times New Roman" w:eastAsia="Calibri" w:hAnsi="Times New Roman" w:cs="Times New Roman"/>
                <w:bCs/>
                <w:color w:val="000000"/>
              </w:rPr>
              <w:t>(Báo cáo);</w:t>
            </w:r>
          </w:p>
          <w:p w14:paraId="211C9ECF" w14:textId="7310D431" w:rsidR="0098733D" w:rsidRPr="005B34CA" w:rsidRDefault="0098733D" w:rsidP="0098733D">
            <w:pPr>
              <w:tabs>
                <w:tab w:val="left" w:pos="5103"/>
              </w:tabs>
              <w:spacing w:before="0" w:after="0" w:line="240" w:lineRule="auto"/>
              <w:ind w:firstLine="0"/>
              <w:rPr>
                <w:rFonts w:ascii="Times New Roman" w:eastAsia="Calibri" w:hAnsi="Times New Roman" w:cs="Times New Roman"/>
                <w:bCs/>
                <w:color w:val="000000"/>
              </w:rPr>
            </w:pPr>
            <w:r w:rsidRPr="005B34CA">
              <w:rPr>
                <w:rFonts w:ascii="Times New Roman" w:eastAsia="Calibri" w:hAnsi="Times New Roman" w:cs="Times New Roman"/>
                <w:bCs/>
                <w:color w:val="000000"/>
              </w:rPr>
              <w:t>- BCS Đoàn ĐHQG-HCM</w:t>
            </w:r>
            <w:r w:rsidR="007337ED">
              <w:rPr>
                <w:rFonts w:ascii="Times New Roman" w:eastAsia="Calibri" w:hAnsi="Times New Roman" w:cs="Times New Roman"/>
                <w:bCs/>
                <w:color w:val="000000"/>
              </w:rPr>
              <w:t xml:space="preserve"> (Báo cáo)</w:t>
            </w:r>
            <w:r w:rsidRPr="005B34CA">
              <w:rPr>
                <w:rFonts w:ascii="Times New Roman" w:eastAsia="Calibri" w:hAnsi="Times New Roman" w:cs="Times New Roman"/>
                <w:bCs/>
                <w:color w:val="000000"/>
              </w:rPr>
              <w:t>;</w:t>
            </w:r>
          </w:p>
          <w:p w14:paraId="2E1B0F9B" w14:textId="6AA6DE93" w:rsidR="0098733D" w:rsidRDefault="0098733D" w:rsidP="00740CA2">
            <w:pPr>
              <w:tabs>
                <w:tab w:val="left" w:pos="5103"/>
              </w:tabs>
              <w:spacing w:before="0" w:after="0" w:line="240" w:lineRule="auto"/>
              <w:ind w:firstLine="0"/>
              <w:rPr>
                <w:rFonts w:ascii="Times New Roman" w:eastAsia="Calibri" w:hAnsi="Times New Roman" w:cs="Times New Roman"/>
                <w:bCs/>
                <w:color w:val="000000"/>
              </w:rPr>
            </w:pPr>
            <w:r>
              <w:rPr>
                <w:rFonts w:ascii="Times New Roman" w:eastAsia="Calibri" w:hAnsi="Times New Roman" w:cs="Times New Roman"/>
                <w:bCs/>
                <w:color w:val="000000"/>
              </w:rPr>
              <w:t>- Đảng ủy – Ban Giám hiệu: (</w:t>
            </w:r>
            <w:r w:rsidR="005C53F7">
              <w:rPr>
                <w:rFonts w:ascii="Times New Roman" w:eastAsia="Calibri" w:hAnsi="Times New Roman" w:cs="Times New Roman"/>
                <w:bCs/>
                <w:color w:val="000000"/>
              </w:rPr>
              <w:t>B</w:t>
            </w:r>
            <w:r>
              <w:rPr>
                <w:rFonts w:ascii="Times New Roman" w:eastAsia="Calibri" w:hAnsi="Times New Roman" w:cs="Times New Roman"/>
                <w:bCs/>
                <w:color w:val="000000"/>
              </w:rPr>
              <w:t>áo cáo)</w:t>
            </w:r>
          </w:p>
          <w:p w14:paraId="620531C8" w14:textId="202C4039" w:rsidR="0098733D" w:rsidRDefault="0098733D" w:rsidP="00740CA2">
            <w:pPr>
              <w:tabs>
                <w:tab w:val="left" w:pos="5103"/>
              </w:tabs>
              <w:spacing w:before="0" w:after="0" w:line="240" w:lineRule="auto"/>
              <w:ind w:firstLine="0"/>
              <w:rPr>
                <w:rFonts w:ascii="Times New Roman" w:eastAsia="Calibri" w:hAnsi="Times New Roman" w:cs="Times New Roman"/>
                <w:bCs/>
                <w:color w:val="000000"/>
              </w:rPr>
            </w:pPr>
            <w:r>
              <w:rPr>
                <w:rFonts w:ascii="Times New Roman" w:eastAsia="Calibri" w:hAnsi="Times New Roman" w:cs="Times New Roman"/>
                <w:bCs/>
                <w:color w:val="000000"/>
              </w:rPr>
              <w:t xml:space="preserve">- </w:t>
            </w:r>
            <w:r w:rsidR="007337ED">
              <w:rPr>
                <w:rFonts w:ascii="Times New Roman" w:eastAsia="Calibri" w:hAnsi="Times New Roman" w:cs="Times New Roman"/>
                <w:bCs/>
                <w:color w:val="000000"/>
              </w:rPr>
              <w:t>Chi ủy CBSV 1,2,3,4 (Thông tin)</w:t>
            </w:r>
          </w:p>
          <w:p w14:paraId="5CA88872" w14:textId="7F535FFE" w:rsidR="007337ED" w:rsidRDefault="007337ED" w:rsidP="00740CA2">
            <w:pPr>
              <w:tabs>
                <w:tab w:val="left" w:pos="5103"/>
              </w:tabs>
              <w:spacing w:before="0" w:after="0" w:line="240" w:lineRule="auto"/>
              <w:ind w:firstLine="0"/>
              <w:rPr>
                <w:rFonts w:ascii="Times New Roman" w:eastAsia="Calibri" w:hAnsi="Times New Roman" w:cs="Times New Roman"/>
                <w:bCs/>
                <w:color w:val="000000"/>
              </w:rPr>
            </w:pPr>
            <w:r>
              <w:rPr>
                <w:rFonts w:ascii="Times New Roman" w:eastAsia="Calibri" w:hAnsi="Times New Roman" w:cs="Times New Roman"/>
                <w:bCs/>
                <w:color w:val="000000"/>
              </w:rPr>
              <w:t>- Cơ sở Đoàn trực thuộc;</w:t>
            </w:r>
          </w:p>
          <w:p w14:paraId="72DD894B" w14:textId="77777777" w:rsidR="005B34CA" w:rsidRPr="005B34CA" w:rsidRDefault="005B34CA" w:rsidP="00740CA2">
            <w:pPr>
              <w:tabs>
                <w:tab w:val="left" w:pos="5103"/>
              </w:tabs>
              <w:spacing w:before="0" w:after="0" w:line="240" w:lineRule="auto"/>
              <w:ind w:firstLine="0"/>
              <w:rPr>
                <w:rFonts w:ascii="Times New Roman" w:eastAsia="Calibri" w:hAnsi="Times New Roman" w:cs="Times New Roman"/>
                <w:bCs/>
                <w:color w:val="000000"/>
                <w:sz w:val="28"/>
                <w:szCs w:val="28"/>
              </w:rPr>
            </w:pPr>
            <w:r w:rsidRPr="005B34CA">
              <w:rPr>
                <w:rFonts w:ascii="Times New Roman" w:eastAsia="Calibri" w:hAnsi="Times New Roman" w:cs="Times New Roman"/>
                <w:bCs/>
                <w:color w:val="000000"/>
              </w:rPr>
              <w:t>- Lưu VP.</w:t>
            </w:r>
          </w:p>
        </w:tc>
        <w:tc>
          <w:tcPr>
            <w:tcW w:w="5472" w:type="dxa"/>
          </w:tcPr>
          <w:p w14:paraId="37E90512" w14:textId="77777777" w:rsidR="005B34CA" w:rsidRPr="005B34CA" w:rsidRDefault="005B34CA" w:rsidP="005B34CA">
            <w:pPr>
              <w:tabs>
                <w:tab w:val="left" w:pos="5103"/>
              </w:tabs>
              <w:spacing w:before="0" w:after="0" w:line="240" w:lineRule="auto"/>
              <w:ind w:firstLine="0"/>
              <w:jc w:val="center"/>
              <w:rPr>
                <w:rFonts w:ascii="Times New Roman" w:eastAsia="Calibri" w:hAnsi="Times New Roman" w:cs="Times New Roman"/>
                <w:b/>
                <w:bCs/>
                <w:color w:val="000000"/>
                <w:sz w:val="28"/>
                <w:szCs w:val="28"/>
                <w:lang w:val="vi-VN"/>
              </w:rPr>
            </w:pPr>
            <w:r w:rsidRPr="005B34CA">
              <w:rPr>
                <w:rFonts w:ascii="Times New Roman" w:eastAsia="Calibri" w:hAnsi="Times New Roman" w:cs="Times New Roman"/>
                <w:b/>
                <w:bCs/>
                <w:color w:val="000000"/>
                <w:sz w:val="28"/>
                <w:szCs w:val="28"/>
              </w:rPr>
              <w:t>TM. BAN THƯỜNG VỤ ĐOÀN TRƯỜNG</w:t>
            </w:r>
          </w:p>
          <w:p w14:paraId="01746314" w14:textId="77777777" w:rsidR="005B34CA" w:rsidRPr="005B34CA" w:rsidRDefault="005B34CA" w:rsidP="005B34CA">
            <w:pPr>
              <w:tabs>
                <w:tab w:val="left" w:pos="5103"/>
              </w:tabs>
              <w:spacing w:before="0" w:after="0" w:line="240" w:lineRule="auto"/>
              <w:ind w:firstLine="0"/>
              <w:jc w:val="center"/>
              <w:rPr>
                <w:rFonts w:ascii="Times New Roman" w:eastAsia="Calibri" w:hAnsi="Times New Roman" w:cs="Times New Roman"/>
                <w:bCs/>
                <w:color w:val="000000"/>
                <w:sz w:val="28"/>
                <w:szCs w:val="28"/>
              </w:rPr>
            </w:pPr>
            <w:r w:rsidRPr="005B34CA">
              <w:rPr>
                <w:rFonts w:ascii="Times New Roman" w:eastAsia="Calibri" w:hAnsi="Times New Roman" w:cs="Times New Roman"/>
                <w:bCs/>
                <w:color w:val="000000"/>
                <w:sz w:val="28"/>
                <w:szCs w:val="28"/>
              </w:rPr>
              <w:t>BÍ THƯ</w:t>
            </w:r>
          </w:p>
          <w:p w14:paraId="69099A14" w14:textId="77777777" w:rsidR="005B34CA" w:rsidRDefault="005B34CA" w:rsidP="005B34CA">
            <w:pPr>
              <w:tabs>
                <w:tab w:val="left" w:pos="5103"/>
              </w:tabs>
              <w:spacing w:before="0" w:after="200" w:line="276" w:lineRule="auto"/>
              <w:ind w:firstLine="0"/>
              <w:jc w:val="center"/>
              <w:rPr>
                <w:rFonts w:ascii="Times New Roman" w:eastAsia="Calibri" w:hAnsi="Times New Roman" w:cs="Times New Roman"/>
                <w:bCs/>
                <w:i/>
                <w:color w:val="000000"/>
                <w:sz w:val="28"/>
                <w:szCs w:val="28"/>
              </w:rPr>
            </w:pPr>
          </w:p>
          <w:p w14:paraId="7CA5F81C" w14:textId="77777777" w:rsidR="00740CA2" w:rsidRPr="0020407F" w:rsidRDefault="00740CA2" w:rsidP="005B34CA">
            <w:pPr>
              <w:tabs>
                <w:tab w:val="left" w:pos="5103"/>
              </w:tabs>
              <w:spacing w:before="0" w:after="200" w:line="276" w:lineRule="auto"/>
              <w:ind w:firstLine="0"/>
              <w:jc w:val="center"/>
              <w:rPr>
                <w:rFonts w:ascii="Times New Roman" w:eastAsia="Calibri" w:hAnsi="Times New Roman" w:cs="Times New Roman"/>
                <w:bCs/>
                <w:color w:val="000000"/>
                <w:sz w:val="28"/>
                <w:szCs w:val="28"/>
              </w:rPr>
            </w:pPr>
          </w:p>
          <w:p w14:paraId="3068EABA" w14:textId="77777777" w:rsidR="005B34CA" w:rsidRPr="005B34CA" w:rsidRDefault="005B34CA" w:rsidP="005B34CA">
            <w:pPr>
              <w:tabs>
                <w:tab w:val="left" w:pos="5103"/>
              </w:tabs>
              <w:spacing w:before="0" w:after="200" w:line="276" w:lineRule="auto"/>
              <w:ind w:firstLine="0"/>
              <w:jc w:val="center"/>
              <w:rPr>
                <w:rFonts w:ascii="Times New Roman" w:eastAsia="Calibri" w:hAnsi="Times New Roman" w:cs="Times New Roman"/>
                <w:bCs/>
                <w:i/>
                <w:color w:val="000000"/>
                <w:sz w:val="28"/>
                <w:szCs w:val="28"/>
              </w:rPr>
            </w:pPr>
          </w:p>
          <w:p w14:paraId="4401B15E" w14:textId="77777777" w:rsidR="005B34CA" w:rsidRPr="005B34CA" w:rsidRDefault="005B34CA" w:rsidP="005B34CA">
            <w:pPr>
              <w:tabs>
                <w:tab w:val="left" w:pos="5103"/>
              </w:tabs>
              <w:spacing w:before="0" w:after="200" w:line="276" w:lineRule="auto"/>
              <w:ind w:firstLine="0"/>
              <w:jc w:val="center"/>
              <w:rPr>
                <w:rFonts w:ascii="Times New Roman" w:eastAsia="Calibri" w:hAnsi="Times New Roman" w:cs="Times New Roman"/>
                <w:b/>
                <w:bCs/>
                <w:color w:val="000000"/>
                <w:sz w:val="28"/>
                <w:szCs w:val="28"/>
              </w:rPr>
            </w:pPr>
            <w:r w:rsidRPr="005B34CA">
              <w:rPr>
                <w:rFonts w:ascii="Times New Roman" w:eastAsia="Calibri" w:hAnsi="Times New Roman" w:cs="Times New Roman"/>
                <w:b/>
                <w:bCs/>
                <w:color w:val="000000"/>
                <w:sz w:val="28"/>
                <w:szCs w:val="28"/>
              </w:rPr>
              <w:t>Ngô Lê Mạnh Hiếu</w:t>
            </w:r>
          </w:p>
        </w:tc>
      </w:tr>
    </w:tbl>
    <w:p w14:paraId="2A08C9F8" w14:textId="77777777" w:rsidR="005B34CA" w:rsidRPr="005B34CA" w:rsidRDefault="005B34CA" w:rsidP="005B34CA">
      <w:pPr>
        <w:spacing w:before="0" w:after="0" w:line="240" w:lineRule="auto"/>
        <w:ind w:firstLine="0"/>
        <w:jc w:val="center"/>
        <w:rPr>
          <w:rFonts w:ascii="Times New Roman" w:eastAsia="Calibri" w:hAnsi="Times New Roman" w:cs="Times New Roman"/>
          <w:color w:val="000000"/>
        </w:rPr>
      </w:pPr>
    </w:p>
    <w:p w14:paraId="2E38F17B" w14:textId="77777777" w:rsidR="00F54F69" w:rsidRDefault="00F54F69"/>
    <w:sectPr w:rsidR="00F54F69" w:rsidSect="003D2629">
      <w:headerReference w:type="default" r:id="rId7"/>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8861F" w14:textId="77777777" w:rsidR="005B6911" w:rsidRDefault="005B6911">
      <w:pPr>
        <w:spacing w:before="0" w:after="0" w:line="240" w:lineRule="auto"/>
      </w:pPr>
      <w:r>
        <w:separator/>
      </w:r>
    </w:p>
  </w:endnote>
  <w:endnote w:type="continuationSeparator" w:id="0">
    <w:p w14:paraId="299008D2" w14:textId="77777777" w:rsidR="005B6911" w:rsidRDefault="005B69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8BDB9" w14:textId="77777777" w:rsidR="005B6911" w:rsidRDefault="005B6911">
      <w:pPr>
        <w:spacing w:before="0" w:after="0" w:line="240" w:lineRule="auto"/>
      </w:pPr>
      <w:r>
        <w:separator/>
      </w:r>
    </w:p>
  </w:footnote>
  <w:footnote w:type="continuationSeparator" w:id="0">
    <w:p w14:paraId="258CFE27" w14:textId="77777777" w:rsidR="005B6911" w:rsidRDefault="005B691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D9893" w14:textId="77777777" w:rsidR="0081720C" w:rsidRPr="006A1229" w:rsidRDefault="00D85DB5" w:rsidP="006A1229">
    <w:pPr>
      <w:pStyle w:val="Header"/>
      <w:jc w:val="center"/>
      <w:rPr>
        <w:rFonts w:ascii="Times New Roman" w:hAnsi="Times New Roman"/>
        <w:sz w:val="28"/>
        <w:szCs w:val="28"/>
      </w:rPr>
    </w:pPr>
    <w:r w:rsidRPr="00415767">
      <w:rPr>
        <w:rFonts w:ascii="Times New Roman" w:hAnsi="Times New Roman"/>
        <w:sz w:val="28"/>
        <w:szCs w:val="28"/>
      </w:rPr>
      <w:fldChar w:fldCharType="begin"/>
    </w:r>
    <w:r w:rsidRPr="00415767">
      <w:rPr>
        <w:rFonts w:ascii="Times New Roman" w:hAnsi="Times New Roman"/>
        <w:sz w:val="28"/>
        <w:szCs w:val="28"/>
      </w:rPr>
      <w:instrText xml:space="preserve"> PAGE   \* MERGEFORMAT </w:instrText>
    </w:r>
    <w:r w:rsidRPr="00415767">
      <w:rPr>
        <w:rFonts w:ascii="Times New Roman" w:hAnsi="Times New Roman"/>
        <w:sz w:val="28"/>
        <w:szCs w:val="28"/>
      </w:rPr>
      <w:fldChar w:fldCharType="separate"/>
    </w:r>
    <w:r w:rsidR="00C75ABA">
      <w:rPr>
        <w:rFonts w:ascii="Times New Roman" w:hAnsi="Times New Roman"/>
        <w:noProof/>
        <w:sz w:val="28"/>
        <w:szCs w:val="28"/>
      </w:rPr>
      <w:t>3</w:t>
    </w:r>
    <w:r w:rsidRPr="00415767">
      <w:rPr>
        <w:rFonts w:ascii="Times New Roman" w:hAnsi="Times New Roman"/>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CA"/>
    <w:rsid w:val="00131199"/>
    <w:rsid w:val="001B27CD"/>
    <w:rsid w:val="0020407F"/>
    <w:rsid w:val="00285B77"/>
    <w:rsid w:val="002E6CD6"/>
    <w:rsid w:val="00332BB4"/>
    <w:rsid w:val="0033463D"/>
    <w:rsid w:val="0036007B"/>
    <w:rsid w:val="003C4D20"/>
    <w:rsid w:val="00402378"/>
    <w:rsid w:val="005B34CA"/>
    <w:rsid w:val="005B6911"/>
    <w:rsid w:val="005C53F7"/>
    <w:rsid w:val="00713F27"/>
    <w:rsid w:val="007337ED"/>
    <w:rsid w:val="00740CA2"/>
    <w:rsid w:val="007C5451"/>
    <w:rsid w:val="008B7A84"/>
    <w:rsid w:val="0098733D"/>
    <w:rsid w:val="00A45B8C"/>
    <w:rsid w:val="00B1152D"/>
    <w:rsid w:val="00B445F7"/>
    <w:rsid w:val="00BD35D0"/>
    <w:rsid w:val="00C22067"/>
    <w:rsid w:val="00C75ABA"/>
    <w:rsid w:val="00D85DB5"/>
    <w:rsid w:val="00D902AE"/>
    <w:rsid w:val="00DA1B7D"/>
    <w:rsid w:val="00DC6EE0"/>
    <w:rsid w:val="00E60D7F"/>
    <w:rsid w:val="00E81FAA"/>
    <w:rsid w:val="00E91CAB"/>
    <w:rsid w:val="00EE57E8"/>
    <w:rsid w:val="00F5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30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4CA"/>
    <w:pPr>
      <w:tabs>
        <w:tab w:val="center" w:pos="4680"/>
        <w:tab w:val="right" w:pos="9360"/>
      </w:tabs>
      <w:spacing w:before="0" w:after="200" w:line="276" w:lineRule="auto"/>
      <w:ind w:firstLine="0"/>
      <w:jc w:val="left"/>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5B34CA"/>
    <w:rPr>
      <w:rFonts w:ascii="Calibri" w:eastAsia="Calibri"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30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4CA"/>
    <w:pPr>
      <w:tabs>
        <w:tab w:val="center" w:pos="4680"/>
        <w:tab w:val="right" w:pos="9360"/>
      </w:tabs>
      <w:spacing w:before="0" w:after="200" w:line="276" w:lineRule="auto"/>
      <w:ind w:firstLine="0"/>
      <w:jc w:val="left"/>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5B34CA"/>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 Như</dc:creator>
  <cp:keywords/>
  <dc:description/>
  <cp:lastModifiedBy>Khoa</cp:lastModifiedBy>
  <cp:revision>6</cp:revision>
  <cp:lastPrinted>2020-06-12T07:23:00Z</cp:lastPrinted>
  <dcterms:created xsi:type="dcterms:W3CDTF">2020-06-02T01:33:00Z</dcterms:created>
  <dcterms:modified xsi:type="dcterms:W3CDTF">2020-06-12T08:07:00Z</dcterms:modified>
</cp:coreProperties>
</file>